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A87A5" w14:textId="77777777" w:rsidR="00DA5F32" w:rsidRPr="00F85491" w:rsidRDefault="00A37546" w:rsidP="00AF2BC9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5491">
        <w:rPr>
          <w:rFonts w:ascii="黑体" w:eastAsia="黑体" w:hAnsi="黑体" w:hint="eastAsia"/>
          <w:b/>
          <w:sz w:val="24"/>
        </w:rPr>
        <w:t xml:space="preserve">第一部分  </w:t>
      </w:r>
      <w:r w:rsidR="00DA5F32" w:rsidRPr="00F85491">
        <w:rPr>
          <w:rFonts w:ascii="黑体" w:eastAsia="黑体" w:hAnsi="黑体"/>
          <w:b/>
          <w:sz w:val="24"/>
        </w:rPr>
        <w:t>公共科目</w:t>
      </w:r>
    </w:p>
    <w:p w14:paraId="1589FBAF" w14:textId="02D847B7" w:rsidR="00324296" w:rsidRPr="00A37546" w:rsidRDefault="00711A8B" w:rsidP="00AF2BC9">
      <w:pPr>
        <w:spacing w:line="360" w:lineRule="auto"/>
        <w:jc w:val="center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Ansi="宋体" w:hint="eastAsia"/>
          <w:b/>
          <w:sz w:val="24"/>
        </w:rPr>
        <w:t>《心理学导论》</w:t>
      </w:r>
    </w:p>
    <w:p w14:paraId="69892FC1" w14:textId="77777777" w:rsidR="00DA5F32" w:rsidRPr="00C52C87" w:rsidRDefault="00DA5F32" w:rsidP="00AF2BC9">
      <w:pPr>
        <w:spacing w:line="360" w:lineRule="auto"/>
        <w:rPr>
          <w:rFonts w:eastAsia="仿宋_GB2312"/>
          <w:sz w:val="24"/>
        </w:rPr>
      </w:pPr>
    </w:p>
    <w:p w14:paraId="71A365DD" w14:textId="1B1C772E" w:rsidR="008C75F5" w:rsidRPr="008C75F5" w:rsidRDefault="00586B69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一、</w:t>
      </w:r>
      <w:r w:rsidR="008C75F5" w:rsidRPr="008C75F5">
        <w:rPr>
          <w:rFonts w:ascii="仿宋_GB2312" w:eastAsia="仿宋_GB2312" w:hint="eastAsia"/>
          <w:kern w:val="2"/>
        </w:rPr>
        <w:t>生活中的心理学</w:t>
      </w:r>
      <w:r w:rsidR="008C75F5" w:rsidRPr="008C75F5">
        <w:rPr>
          <w:rFonts w:ascii="仿宋_GB2312" w:eastAsia="仿宋_GB2312"/>
          <w:kern w:val="2"/>
        </w:rPr>
        <w:t xml:space="preserve"> </w:t>
      </w:r>
    </w:p>
    <w:p w14:paraId="2487CFDD" w14:textId="21D90E49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心理学为何独具特色</w:t>
      </w:r>
    </w:p>
    <w:p w14:paraId="093E1F70" w14:textId="662D0FFE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现代心理学的发展</w:t>
      </w:r>
    </w:p>
    <w:p w14:paraId="2F48D079" w14:textId="1BC7071B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心理学家们做些什么</w:t>
      </w:r>
    </w:p>
    <w:p w14:paraId="1772820F" w14:textId="26C80F69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二、</w:t>
      </w:r>
      <w:r w:rsidR="008C75F5" w:rsidRPr="008C75F5">
        <w:rPr>
          <w:rFonts w:ascii="仿宋_GB2312" w:eastAsia="仿宋_GB2312"/>
          <w:kern w:val="2"/>
        </w:rPr>
        <w:t>感觉</w:t>
      </w:r>
    </w:p>
    <w:p w14:paraId="1EF43399" w14:textId="3D81DB8E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关于世界的感觉知识</w:t>
      </w:r>
    </w:p>
    <w:p w14:paraId="196C2643" w14:textId="1CC29756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视觉系统</w:t>
      </w:r>
    </w:p>
    <w:p w14:paraId="65049C39" w14:textId="2D25286B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听觉</w:t>
      </w:r>
    </w:p>
    <w:p w14:paraId="7CEA2646" w14:textId="3177DAD2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/>
          <w:kern w:val="2"/>
        </w:rPr>
        <w:t>三</w:t>
      </w:r>
      <w:r>
        <w:rPr>
          <w:rFonts w:ascii="仿宋_GB2312" w:eastAsia="仿宋_GB2312" w:hint="eastAsia"/>
          <w:kern w:val="2"/>
        </w:rPr>
        <w:t>、</w:t>
      </w:r>
      <w:r w:rsidR="008C75F5" w:rsidRPr="008C75F5">
        <w:rPr>
          <w:rFonts w:ascii="仿宋_GB2312" w:eastAsia="仿宋_GB2312"/>
          <w:kern w:val="2"/>
        </w:rPr>
        <w:t>知觉</w:t>
      </w:r>
    </w:p>
    <w:p w14:paraId="3DCB3707" w14:textId="394A1C96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感觉</w:t>
      </w:r>
      <w:r>
        <w:rPr>
          <w:rFonts w:ascii="仿宋_GB2312" w:eastAsia="仿宋_GB2312" w:hint="eastAsia"/>
          <w:kern w:val="2"/>
        </w:rPr>
        <w:t>、</w:t>
      </w:r>
      <w:r w:rsidR="008C75F5" w:rsidRPr="008C75F5">
        <w:rPr>
          <w:rFonts w:ascii="仿宋_GB2312" w:eastAsia="仿宋_GB2312"/>
          <w:kern w:val="2"/>
        </w:rPr>
        <w:t>组织</w:t>
      </w:r>
      <w:r>
        <w:rPr>
          <w:rFonts w:ascii="仿宋_GB2312" w:eastAsia="仿宋_GB2312" w:hint="eastAsia"/>
          <w:kern w:val="2"/>
        </w:rPr>
        <w:t>、</w:t>
      </w:r>
      <w:r w:rsidR="008C75F5" w:rsidRPr="008C75F5">
        <w:rPr>
          <w:rFonts w:ascii="仿宋_GB2312" w:eastAsia="仿宋_GB2312"/>
          <w:kern w:val="2"/>
        </w:rPr>
        <w:t>辨认与识别</w:t>
      </w:r>
    </w:p>
    <w:p w14:paraId="380ADB17" w14:textId="4A00892B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注意过程</w:t>
      </w:r>
    </w:p>
    <w:p w14:paraId="1383C924" w14:textId="450588DE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知觉中的组织过程</w:t>
      </w:r>
    </w:p>
    <w:p w14:paraId="41C81E01" w14:textId="40231F59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8C75F5" w:rsidRPr="008C75F5">
        <w:rPr>
          <w:rFonts w:ascii="仿宋_GB2312" w:eastAsia="仿宋_GB2312" w:hint="eastAsia"/>
          <w:kern w:val="2"/>
        </w:rPr>
        <w:t>辨认与识别过程</w:t>
      </w:r>
    </w:p>
    <w:p w14:paraId="3533E17C" w14:textId="5B0B8DD9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四、</w:t>
      </w:r>
      <w:r w:rsidR="008C75F5" w:rsidRPr="008C75F5">
        <w:rPr>
          <w:rFonts w:ascii="仿宋_GB2312" w:eastAsia="仿宋_GB2312"/>
          <w:kern w:val="2"/>
        </w:rPr>
        <w:t xml:space="preserve">心理、意识和其他状态 </w:t>
      </w:r>
    </w:p>
    <w:p w14:paraId="225E12B6" w14:textId="07C0C1F3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意识的内容</w:t>
      </w:r>
    </w:p>
    <w:p w14:paraId="0E00A098" w14:textId="12FA6E2F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意识的功能</w:t>
      </w:r>
    </w:p>
    <w:p w14:paraId="491D9DD7" w14:textId="31F8FDD2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睡眠与梦</w:t>
      </w:r>
    </w:p>
    <w:p w14:paraId="103D2AE8" w14:textId="1A38A298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五、</w:t>
      </w:r>
      <w:r w:rsidR="008C75F5" w:rsidRPr="008C75F5">
        <w:rPr>
          <w:rFonts w:ascii="仿宋_GB2312" w:eastAsia="仿宋_GB2312"/>
          <w:kern w:val="2"/>
        </w:rPr>
        <w:t>学习与行为分析</w:t>
      </w:r>
    </w:p>
    <w:p w14:paraId="15A3CC0B" w14:textId="65C13809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学习的研究</w:t>
      </w:r>
    </w:p>
    <w:p w14:paraId="47D77998" w14:textId="54AC14C9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经典条件作用：学习可预期的信号</w:t>
      </w:r>
    </w:p>
    <w:p w14:paraId="30608D84" w14:textId="7DF7FF02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操作性条件作用：对行为结果的学习</w:t>
      </w:r>
    </w:p>
    <w:p w14:paraId="0321DDDE" w14:textId="23401C75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六、</w:t>
      </w:r>
      <w:r w:rsidR="008C75F5" w:rsidRPr="008C75F5">
        <w:rPr>
          <w:rFonts w:ascii="仿宋_GB2312" w:eastAsia="仿宋_GB2312"/>
          <w:kern w:val="2"/>
        </w:rPr>
        <w:t xml:space="preserve">记忆 </w:t>
      </w:r>
    </w:p>
    <w:p w14:paraId="45494A1E" w14:textId="7D495742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什么是记忆</w:t>
      </w:r>
    </w:p>
    <w:p w14:paraId="27AD2AC8" w14:textId="453DAB30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感觉记忆</w:t>
      </w:r>
    </w:p>
    <w:p w14:paraId="394F08E2" w14:textId="398F8554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短时记忆和工作记忆</w:t>
      </w:r>
    </w:p>
    <w:p w14:paraId="281491DB" w14:textId="1F766CFF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8C75F5" w:rsidRPr="008C75F5">
        <w:rPr>
          <w:rFonts w:ascii="仿宋_GB2312" w:eastAsia="仿宋_GB2312" w:hint="eastAsia"/>
          <w:kern w:val="2"/>
        </w:rPr>
        <w:t>长时记忆：编码和提取</w:t>
      </w:r>
    </w:p>
    <w:p w14:paraId="382C4A89" w14:textId="5CBEE89F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lastRenderedPageBreak/>
        <w:t>七、</w:t>
      </w:r>
      <w:r w:rsidR="008C75F5" w:rsidRPr="008C75F5">
        <w:rPr>
          <w:rFonts w:ascii="仿宋_GB2312" w:eastAsia="仿宋_GB2312"/>
          <w:kern w:val="2"/>
        </w:rPr>
        <w:t>认知过程</w:t>
      </w:r>
    </w:p>
    <w:p w14:paraId="16344AA8" w14:textId="7CE1E973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研究认知</w:t>
      </w:r>
    </w:p>
    <w:p w14:paraId="6F20BD2F" w14:textId="27FECB2B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语言使用</w:t>
      </w:r>
    </w:p>
    <w:p w14:paraId="5606B014" w14:textId="541FDAB4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视觉认知</w:t>
      </w:r>
    </w:p>
    <w:p w14:paraId="599DE0C8" w14:textId="3D4F4F0B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8C75F5" w:rsidRPr="008C75F5">
        <w:rPr>
          <w:rFonts w:ascii="仿宋_GB2312" w:eastAsia="仿宋_GB2312" w:hint="eastAsia"/>
          <w:kern w:val="2"/>
        </w:rPr>
        <w:t>问题解决和推理</w:t>
      </w:r>
    </w:p>
    <w:p w14:paraId="18C5399E" w14:textId="6A93517C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（五）</w:t>
      </w:r>
      <w:r w:rsidR="008C75F5" w:rsidRPr="008C75F5">
        <w:rPr>
          <w:rFonts w:ascii="仿宋_GB2312" w:eastAsia="仿宋_GB2312" w:hint="eastAsia"/>
          <w:kern w:val="2"/>
        </w:rPr>
        <w:t>判断和决策</w:t>
      </w:r>
    </w:p>
    <w:p w14:paraId="61401785" w14:textId="695AC5CC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八、</w:t>
      </w:r>
      <w:r w:rsidR="008C75F5" w:rsidRPr="008C75F5">
        <w:rPr>
          <w:rFonts w:ascii="仿宋_GB2312" w:eastAsia="仿宋_GB2312"/>
          <w:kern w:val="2"/>
        </w:rPr>
        <w:t xml:space="preserve">人的毕生发展 </w:t>
      </w:r>
    </w:p>
    <w:p w14:paraId="72D34133" w14:textId="5A6493A2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研究和解释发展</w:t>
      </w:r>
    </w:p>
    <w:p w14:paraId="2D793358" w14:textId="67FDB3D3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毕生生理发展</w:t>
      </w:r>
    </w:p>
    <w:p w14:paraId="1DB38D83" w14:textId="71781415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毕生认知发展</w:t>
      </w:r>
    </w:p>
    <w:p w14:paraId="0C48AC91" w14:textId="26736EE0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8C75F5" w:rsidRPr="008C75F5">
        <w:rPr>
          <w:rFonts w:ascii="仿宋_GB2312" w:eastAsia="仿宋_GB2312" w:hint="eastAsia"/>
          <w:kern w:val="2"/>
        </w:rPr>
        <w:t>语言获得</w:t>
      </w:r>
    </w:p>
    <w:p w14:paraId="5B10DF36" w14:textId="058FE01C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（五）</w:t>
      </w:r>
      <w:r w:rsidR="008C75F5" w:rsidRPr="008C75F5">
        <w:rPr>
          <w:rFonts w:ascii="仿宋_GB2312" w:eastAsia="仿宋_GB2312" w:hint="eastAsia"/>
          <w:kern w:val="2"/>
        </w:rPr>
        <w:t>毕生社会性发展</w:t>
      </w:r>
    </w:p>
    <w:p w14:paraId="314FFEB9" w14:textId="0832868E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（六）</w:t>
      </w:r>
      <w:r w:rsidR="008C75F5" w:rsidRPr="008C75F5">
        <w:rPr>
          <w:rFonts w:ascii="仿宋_GB2312" w:eastAsia="仿宋_GB2312" w:hint="eastAsia"/>
          <w:kern w:val="2"/>
        </w:rPr>
        <w:t>性别发展</w:t>
      </w:r>
    </w:p>
    <w:p w14:paraId="64EBCC75" w14:textId="7A386A2A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（七）</w:t>
      </w:r>
      <w:r w:rsidR="008C75F5" w:rsidRPr="008C75F5">
        <w:rPr>
          <w:rFonts w:ascii="仿宋_GB2312" w:eastAsia="仿宋_GB2312" w:hint="eastAsia"/>
          <w:kern w:val="2"/>
        </w:rPr>
        <w:t>道德发展</w:t>
      </w:r>
    </w:p>
    <w:p w14:paraId="450F88C2" w14:textId="0B5B2D27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（八）</w:t>
      </w:r>
      <w:r w:rsidR="008C75F5" w:rsidRPr="008C75F5">
        <w:rPr>
          <w:rFonts w:ascii="仿宋_GB2312" w:eastAsia="仿宋_GB2312" w:hint="eastAsia"/>
          <w:kern w:val="2"/>
        </w:rPr>
        <w:t>学会如何成功的成长</w:t>
      </w:r>
    </w:p>
    <w:p w14:paraId="7FFE55A9" w14:textId="60560D06" w:rsidR="008C75F5" w:rsidRPr="008C75F5" w:rsidRDefault="009456A6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九、</w:t>
      </w:r>
      <w:r w:rsidR="008C75F5" w:rsidRPr="008C75F5">
        <w:rPr>
          <w:rFonts w:ascii="仿宋_GB2312" w:eastAsia="仿宋_GB2312"/>
          <w:kern w:val="2"/>
        </w:rPr>
        <w:t>动机</w:t>
      </w:r>
    </w:p>
    <w:p w14:paraId="5B2936C5" w14:textId="42DB8C17" w:rsidR="008C75F5" w:rsidRPr="008C75F5" w:rsidRDefault="009456A6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8C75F5" w:rsidRPr="008C75F5">
        <w:rPr>
          <w:rFonts w:ascii="仿宋_GB2312" w:eastAsia="仿宋_GB2312" w:hint="eastAsia"/>
          <w:kern w:val="2"/>
        </w:rPr>
        <w:t>理解动机</w:t>
      </w:r>
    </w:p>
    <w:p w14:paraId="5726FF81" w14:textId="1503335D" w:rsidR="008C75F5" w:rsidRPr="008C75F5" w:rsidRDefault="009456A6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8C75F5" w:rsidRPr="008C75F5">
        <w:rPr>
          <w:rFonts w:ascii="仿宋_GB2312" w:eastAsia="仿宋_GB2312" w:hint="eastAsia"/>
          <w:kern w:val="2"/>
        </w:rPr>
        <w:t>饮食</w:t>
      </w:r>
    </w:p>
    <w:p w14:paraId="0E24CCD6" w14:textId="689ED9F7" w:rsidR="008C75F5" w:rsidRPr="008C75F5" w:rsidRDefault="009456A6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8C75F5" w:rsidRPr="008C75F5">
        <w:rPr>
          <w:rFonts w:ascii="仿宋_GB2312" w:eastAsia="仿宋_GB2312" w:hint="eastAsia"/>
          <w:kern w:val="2"/>
        </w:rPr>
        <w:t>个人成就动机</w:t>
      </w:r>
    </w:p>
    <w:p w14:paraId="34D2E078" w14:textId="5CCDD0AC" w:rsidR="008C75F5" w:rsidRDefault="009456A6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8C75F5" w:rsidRPr="008C75F5">
        <w:rPr>
          <w:rFonts w:ascii="仿宋_GB2312" w:eastAsia="仿宋_GB2312" w:hint="eastAsia"/>
          <w:kern w:val="2"/>
        </w:rPr>
        <w:t>需要层次</w:t>
      </w:r>
    </w:p>
    <w:p w14:paraId="2E65B06A" w14:textId="601B8E2E" w:rsidR="00FD761E" w:rsidRPr="00FD761E" w:rsidRDefault="00FD761E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十、</w:t>
      </w:r>
      <w:r w:rsidRPr="00FD761E">
        <w:rPr>
          <w:rFonts w:ascii="仿宋_GB2312" w:eastAsia="仿宋_GB2312" w:hint="eastAsia"/>
          <w:kern w:val="2"/>
        </w:rPr>
        <w:t xml:space="preserve">社会过程与关系 </w:t>
      </w:r>
    </w:p>
    <w:p w14:paraId="0E2DA05D" w14:textId="5390C11B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FD761E" w:rsidRPr="00FD761E">
        <w:rPr>
          <w:rFonts w:ascii="仿宋_GB2312" w:eastAsia="仿宋_GB2312" w:hint="eastAsia"/>
          <w:kern w:val="2"/>
        </w:rPr>
        <w:t>情境的力量</w:t>
      </w:r>
    </w:p>
    <w:p w14:paraId="076DB8B3" w14:textId="6C2BC37F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FD761E" w:rsidRPr="00FD761E">
        <w:rPr>
          <w:rFonts w:ascii="仿宋_GB2312" w:eastAsia="仿宋_GB2312" w:hint="eastAsia"/>
          <w:kern w:val="2"/>
        </w:rPr>
        <w:t>构造社会现实</w:t>
      </w:r>
    </w:p>
    <w:p w14:paraId="17536540" w14:textId="721C242C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FD761E" w:rsidRPr="00FD761E">
        <w:rPr>
          <w:rFonts w:ascii="仿宋_GB2312" w:eastAsia="仿宋_GB2312" w:hint="eastAsia"/>
          <w:kern w:val="2"/>
        </w:rPr>
        <w:t>态度、态度改变与行动</w:t>
      </w:r>
    </w:p>
    <w:p w14:paraId="756000E5" w14:textId="32264499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FD761E" w:rsidRPr="00FD761E">
        <w:rPr>
          <w:rFonts w:ascii="仿宋_GB2312" w:eastAsia="仿宋_GB2312" w:hint="eastAsia"/>
          <w:kern w:val="2"/>
        </w:rPr>
        <w:t>社会关系</w:t>
      </w:r>
    </w:p>
    <w:p w14:paraId="7F0F3751" w14:textId="79011265" w:rsidR="00FD761E" w:rsidRPr="00FD761E" w:rsidRDefault="00FD761E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/>
          <w:kern w:val="2"/>
        </w:rPr>
        <w:t>十一</w:t>
      </w:r>
      <w:r>
        <w:rPr>
          <w:rFonts w:ascii="仿宋_GB2312" w:eastAsia="仿宋_GB2312" w:hint="eastAsia"/>
          <w:kern w:val="2"/>
        </w:rPr>
        <w:t>、</w:t>
      </w:r>
      <w:r w:rsidRPr="00FD761E">
        <w:rPr>
          <w:rFonts w:ascii="仿宋_GB2312" w:eastAsia="仿宋_GB2312" w:hint="eastAsia"/>
          <w:kern w:val="2"/>
        </w:rPr>
        <w:t xml:space="preserve">社会心理学、社会和文化 </w:t>
      </w:r>
    </w:p>
    <w:p w14:paraId="05CA0E73" w14:textId="734D1261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</w:t>
      </w:r>
      <w:r w:rsidR="00FD761E" w:rsidRPr="00FD761E">
        <w:rPr>
          <w:rFonts w:ascii="仿宋_GB2312" w:eastAsia="仿宋_GB2312" w:hint="eastAsia"/>
          <w:kern w:val="2"/>
        </w:rPr>
        <w:t>利他主义与亲社会行为</w:t>
      </w:r>
    </w:p>
    <w:p w14:paraId="3398F42C" w14:textId="65F7CD94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="00FD761E" w:rsidRPr="00FD761E">
        <w:rPr>
          <w:rFonts w:ascii="仿宋_GB2312" w:eastAsia="仿宋_GB2312" w:hint="eastAsia"/>
          <w:kern w:val="2"/>
        </w:rPr>
        <w:t>攻击</w:t>
      </w:r>
    </w:p>
    <w:p w14:paraId="0DDBFDC6" w14:textId="3CA4A36C" w:rsidR="00FD761E" w:rsidRPr="00FD761E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</w:t>
      </w:r>
      <w:r w:rsidR="00FD761E" w:rsidRPr="00FD761E">
        <w:rPr>
          <w:rFonts w:ascii="仿宋_GB2312" w:eastAsia="仿宋_GB2312" w:hint="eastAsia"/>
          <w:kern w:val="2"/>
        </w:rPr>
        <w:t>偏见</w:t>
      </w:r>
    </w:p>
    <w:p w14:paraId="5340090E" w14:textId="690F8CAC" w:rsidR="00FD761E" w:rsidRPr="008C75F5" w:rsidRDefault="00C426F2" w:rsidP="00C65810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lastRenderedPageBreak/>
        <w:t>（四）</w:t>
      </w:r>
      <w:r w:rsidR="00FD761E" w:rsidRPr="00FD761E">
        <w:rPr>
          <w:rFonts w:ascii="仿宋_GB2312" w:eastAsia="仿宋_GB2312" w:hint="eastAsia"/>
          <w:kern w:val="2"/>
        </w:rPr>
        <w:t>冲突与和平心理学</w:t>
      </w:r>
    </w:p>
    <w:p w14:paraId="0A723B40" w14:textId="77777777" w:rsidR="00C52C87" w:rsidRDefault="00C52C87" w:rsidP="00AF2BC9">
      <w:pPr>
        <w:spacing w:line="360" w:lineRule="auto"/>
        <w:rPr>
          <w:rFonts w:eastAsia="仿宋_GB2312"/>
          <w:b/>
          <w:sz w:val="24"/>
        </w:rPr>
      </w:pPr>
    </w:p>
    <w:p w14:paraId="4495A7C5" w14:textId="77777777" w:rsidR="00C52C87" w:rsidRPr="00280911" w:rsidRDefault="00280911" w:rsidP="00AF2BC9">
      <w:pPr>
        <w:pStyle w:val="a9"/>
        <w:spacing w:after="240" w:line="360" w:lineRule="auto"/>
        <w:ind w:left="420" w:firstLineChars="0" w:firstLine="0"/>
        <w:jc w:val="center"/>
        <w:rPr>
          <w:rFonts w:ascii="仿宋_GB2312" w:eastAsia="仿宋_GB2312"/>
          <w:b/>
          <w:sz w:val="24"/>
        </w:rPr>
      </w:pPr>
      <w:r w:rsidRPr="00280911">
        <w:rPr>
          <w:rFonts w:ascii="仿宋_GB2312" w:eastAsia="仿宋_GB2312" w:hint="eastAsia"/>
          <w:b/>
          <w:sz w:val="24"/>
        </w:rPr>
        <w:t>《</w:t>
      </w:r>
      <w:r w:rsidR="00C52C87" w:rsidRPr="00280911">
        <w:rPr>
          <w:rFonts w:ascii="仿宋_GB2312" w:eastAsia="仿宋_GB2312" w:hint="eastAsia"/>
          <w:b/>
          <w:sz w:val="24"/>
        </w:rPr>
        <w:t>心理学研究方法</w:t>
      </w:r>
      <w:r w:rsidRPr="00280911">
        <w:rPr>
          <w:rFonts w:ascii="仿宋_GB2312" w:eastAsia="仿宋_GB2312" w:hint="eastAsia"/>
          <w:b/>
          <w:sz w:val="24"/>
        </w:rPr>
        <w:t>》</w:t>
      </w:r>
    </w:p>
    <w:p w14:paraId="3B7A4E6A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一、心理实验设计</w:t>
      </w:r>
      <w:r w:rsidRPr="00537010">
        <w:rPr>
          <w:rFonts w:ascii="仿宋_GB2312" w:eastAsia="仿宋_GB2312"/>
          <w:kern w:val="2"/>
        </w:rPr>
        <w:t>基</w:t>
      </w:r>
      <w:r w:rsidRPr="00537010">
        <w:rPr>
          <w:rFonts w:ascii="仿宋_GB2312" w:eastAsia="仿宋_GB2312" w:hint="eastAsia"/>
          <w:kern w:val="2"/>
        </w:rPr>
        <w:t>本</w:t>
      </w:r>
      <w:r w:rsidRPr="00537010">
        <w:rPr>
          <w:rFonts w:ascii="仿宋_GB2312" w:eastAsia="仿宋_GB2312"/>
          <w:kern w:val="2"/>
        </w:rPr>
        <w:t>概念</w:t>
      </w:r>
    </w:p>
    <w:p w14:paraId="5E1F0801" w14:textId="77777777" w:rsidR="008C75F5" w:rsidRDefault="008C75F5" w:rsidP="00C65810">
      <w:pPr>
        <w:pStyle w:val="a8"/>
        <w:spacing w:before="10" w:beforeAutospacing="0" w:after="10" w:afterAutospacing="0" w:line="360" w:lineRule="auto"/>
        <w:ind w:leftChars="68" w:left="421" w:hangingChars="116" w:hanging="278"/>
        <w:jc w:val="both"/>
        <w:rPr>
          <w:rFonts w:ascii="仿宋_GB2312" w:eastAsia="仿宋_GB2312"/>
          <w:kern w:val="2"/>
        </w:rPr>
      </w:pPr>
      <w:r w:rsidRPr="008A7FC4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一</w:t>
      </w:r>
      <w:r w:rsidRPr="008A7FC4">
        <w:rPr>
          <w:rFonts w:ascii="仿宋_GB2312" w:eastAsia="仿宋_GB2312" w:hint="eastAsia"/>
          <w:kern w:val="2"/>
        </w:rPr>
        <w:t>）实验</w:t>
      </w:r>
      <w:r>
        <w:rPr>
          <w:rFonts w:ascii="仿宋_GB2312" w:eastAsia="仿宋_GB2312" w:hint="eastAsia"/>
          <w:kern w:val="2"/>
        </w:rPr>
        <w:t>法定义及相关概念</w:t>
      </w:r>
    </w:p>
    <w:p w14:paraId="678303D9" w14:textId="77777777" w:rsidR="008C75F5" w:rsidRDefault="008C75F5" w:rsidP="008F76A8">
      <w:pPr>
        <w:pStyle w:val="a8"/>
        <w:spacing w:before="10" w:beforeAutospacing="0" w:after="10" w:afterAutospacing="0" w:line="360" w:lineRule="auto"/>
        <w:ind w:leftChars="200" w:left="420" w:firstLineChars="120" w:firstLine="288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实验法；实验设计</w:t>
      </w:r>
    </w:p>
    <w:p w14:paraId="283794D8" w14:textId="77777777" w:rsidR="008C75F5" w:rsidRPr="00C74067" w:rsidRDefault="008C75F5" w:rsidP="008F76A8">
      <w:pPr>
        <w:pStyle w:val="a8"/>
        <w:spacing w:before="10" w:beforeAutospacing="0" w:after="10" w:afterAutospacing="0" w:line="360" w:lineRule="auto"/>
        <w:ind w:leftChars="200" w:left="420" w:firstLineChars="120" w:firstLine="288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前测；后测；实验组；对照组；控制组；匹配组；双盲法</w:t>
      </w:r>
    </w:p>
    <w:p w14:paraId="22A7A7A2" w14:textId="77777777" w:rsidR="00BB269F" w:rsidRDefault="008C75F5" w:rsidP="00C65810">
      <w:pPr>
        <w:pStyle w:val="a8"/>
        <w:spacing w:before="10" w:beforeAutospacing="0" w:after="10" w:afterAutospacing="0" w:line="360" w:lineRule="auto"/>
        <w:ind w:leftChars="68" w:left="421" w:hangingChars="116" w:hanging="278"/>
        <w:jc w:val="both"/>
        <w:rPr>
          <w:rFonts w:ascii="仿宋_GB2312" w:eastAsia="仿宋_GB2312"/>
          <w:kern w:val="2"/>
        </w:rPr>
      </w:pPr>
      <w:r w:rsidRPr="008A7FC4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二</w:t>
      </w:r>
      <w:r w:rsidRPr="008A7FC4">
        <w:rPr>
          <w:rFonts w:ascii="仿宋_GB2312" w:eastAsia="仿宋_GB2312" w:hint="eastAsia"/>
          <w:kern w:val="2"/>
        </w:rPr>
        <w:t>）心理实验研究</w:t>
      </w:r>
      <w:r w:rsidRPr="008A7FC4">
        <w:rPr>
          <w:rFonts w:ascii="仿宋_GB2312" w:eastAsia="仿宋_GB2312"/>
          <w:kern w:val="2"/>
        </w:rPr>
        <w:t>的一般程序</w:t>
      </w:r>
    </w:p>
    <w:p w14:paraId="34FFFF70" w14:textId="14D6B3B7" w:rsidR="008C75F5" w:rsidRPr="00682DC0" w:rsidRDefault="008C75F5" w:rsidP="00714A30">
      <w:pPr>
        <w:pStyle w:val="a8"/>
        <w:spacing w:before="10" w:beforeAutospacing="0" w:after="10" w:afterAutospacing="0" w:line="360" w:lineRule="auto"/>
        <w:ind w:leftChars="135" w:left="283" w:firstLineChars="160" w:firstLine="384"/>
        <w:jc w:val="both"/>
        <w:rPr>
          <w:rFonts w:ascii="仿宋_GB2312" w:eastAsia="仿宋_GB2312"/>
          <w:kern w:val="2"/>
        </w:rPr>
      </w:pPr>
      <w:r w:rsidRPr="00682DC0">
        <w:rPr>
          <w:rFonts w:ascii="仿宋_GB2312" w:eastAsia="仿宋_GB2312" w:hint="eastAsia"/>
          <w:kern w:val="2"/>
        </w:rPr>
        <w:t>课题选择</w:t>
      </w:r>
      <w:r w:rsidRPr="00682DC0">
        <w:rPr>
          <w:rFonts w:ascii="仿宋_GB2312" w:eastAsia="仿宋_GB2312"/>
          <w:kern w:val="2"/>
        </w:rPr>
        <w:t>与文献查阅</w:t>
      </w:r>
      <w:r>
        <w:rPr>
          <w:rFonts w:ascii="仿宋_GB2312" w:eastAsia="仿宋_GB2312" w:hint="eastAsia"/>
          <w:kern w:val="2"/>
        </w:rPr>
        <w:t>;</w:t>
      </w:r>
      <w:r w:rsidRPr="00682DC0">
        <w:rPr>
          <w:rFonts w:ascii="仿宋_GB2312" w:eastAsia="仿宋_GB2312" w:hint="eastAsia"/>
          <w:kern w:val="2"/>
        </w:rPr>
        <w:t>提出问题与</w:t>
      </w:r>
      <w:r w:rsidRPr="00682DC0">
        <w:rPr>
          <w:rFonts w:ascii="仿宋_GB2312" w:eastAsia="仿宋_GB2312"/>
          <w:kern w:val="2"/>
        </w:rPr>
        <w:t>研究假设</w:t>
      </w:r>
      <w:r>
        <w:rPr>
          <w:rFonts w:ascii="仿宋_GB2312" w:eastAsia="仿宋_GB2312" w:hint="eastAsia"/>
          <w:kern w:val="2"/>
        </w:rPr>
        <w:t>;</w:t>
      </w:r>
      <w:r w:rsidRPr="00682DC0">
        <w:rPr>
          <w:rFonts w:ascii="仿宋_GB2312" w:eastAsia="仿宋_GB2312" w:hint="eastAsia"/>
          <w:kern w:val="2"/>
        </w:rPr>
        <w:t>实验设计</w:t>
      </w:r>
      <w:r w:rsidRPr="00682DC0">
        <w:rPr>
          <w:rFonts w:ascii="仿宋_GB2312" w:eastAsia="仿宋_GB2312"/>
          <w:kern w:val="2"/>
        </w:rPr>
        <w:t>与实施</w:t>
      </w:r>
      <w:r>
        <w:rPr>
          <w:rFonts w:ascii="仿宋_GB2312" w:eastAsia="仿宋_GB2312" w:hint="eastAsia"/>
          <w:kern w:val="2"/>
        </w:rPr>
        <w:t>;</w:t>
      </w:r>
      <w:r w:rsidR="002C5835">
        <w:rPr>
          <w:rFonts w:ascii="仿宋_GB2312" w:eastAsia="仿宋_GB2312" w:hint="eastAsia"/>
          <w:kern w:val="2"/>
        </w:rPr>
        <w:t>数据处理</w:t>
      </w:r>
      <w:r w:rsidRPr="00682DC0">
        <w:rPr>
          <w:rFonts w:ascii="仿宋_GB2312" w:eastAsia="仿宋_GB2312"/>
          <w:kern w:val="2"/>
        </w:rPr>
        <w:t>与统计分析</w:t>
      </w:r>
      <w:r>
        <w:rPr>
          <w:rFonts w:ascii="仿宋_GB2312" w:eastAsia="仿宋_GB2312" w:hint="eastAsia"/>
          <w:kern w:val="2"/>
        </w:rPr>
        <w:t>;</w:t>
      </w:r>
      <w:r w:rsidRPr="00682DC0">
        <w:rPr>
          <w:rFonts w:ascii="仿宋_GB2312" w:eastAsia="仿宋_GB2312" w:hint="eastAsia"/>
          <w:kern w:val="2"/>
        </w:rPr>
        <w:t>研究报告</w:t>
      </w:r>
      <w:r w:rsidRPr="00682DC0">
        <w:rPr>
          <w:rFonts w:ascii="仿宋_GB2312" w:eastAsia="仿宋_GB2312"/>
          <w:kern w:val="2"/>
        </w:rPr>
        <w:t>的撰写</w:t>
      </w:r>
    </w:p>
    <w:p w14:paraId="5BF73C62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二</w:t>
      </w:r>
      <w:r w:rsidRPr="00537010">
        <w:rPr>
          <w:rFonts w:ascii="仿宋_GB2312" w:eastAsia="仿宋_GB2312"/>
          <w:kern w:val="2"/>
        </w:rPr>
        <w:t>、心理实验</w:t>
      </w:r>
      <w:r w:rsidRPr="00537010">
        <w:rPr>
          <w:rFonts w:ascii="仿宋_GB2312" w:eastAsia="仿宋_GB2312" w:hint="eastAsia"/>
          <w:kern w:val="2"/>
        </w:rPr>
        <w:t>研究中</w:t>
      </w:r>
      <w:r w:rsidRPr="00537010">
        <w:rPr>
          <w:rFonts w:ascii="仿宋_GB2312" w:eastAsia="仿宋_GB2312"/>
          <w:kern w:val="2"/>
        </w:rPr>
        <w:t>的变量及其</w:t>
      </w:r>
      <w:r w:rsidRPr="00537010">
        <w:rPr>
          <w:rFonts w:ascii="仿宋_GB2312" w:eastAsia="仿宋_GB2312" w:hint="eastAsia"/>
          <w:kern w:val="2"/>
        </w:rPr>
        <w:t>测</w:t>
      </w:r>
      <w:r w:rsidRPr="00537010">
        <w:rPr>
          <w:rFonts w:ascii="仿宋_GB2312" w:eastAsia="仿宋_GB2312"/>
          <w:kern w:val="2"/>
        </w:rPr>
        <w:t>控</w:t>
      </w:r>
    </w:p>
    <w:p w14:paraId="36D46D7E" w14:textId="77777777" w:rsidR="008C75F5" w:rsidRPr="00537010" w:rsidRDefault="008C75F5" w:rsidP="0063216C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8A7FC4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一</w:t>
      </w:r>
      <w:r w:rsidRPr="008A7FC4">
        <w:rPr>
          <w:rFonts w:ascii="仿宋_GB2312" w:eastAsia="仿宋_GB2312" w:hint="eastAsia"/>
          <w:kern w:val="2"/>
        </w:rPr>
        <w:t>）</w:t>
      </w:r>
      <w:r w:rsidRPr="00537010">
        <w:rPr>
          <w:rFonts w:ascii="仿宋_GB2312" w:eastAsia="仿宋_GB2312"/>
          <w:kern w:val="2"/>
        </w:rPr>
        <w:t>变量</w:t>
      </w:r>
      <w:r w:rsidRPr="00537010">
        <w:rPr>
          <w:rFonts w:ascii="仿宋_GB2312" w:eastAsia="仿宋_GB2312" w:hint="eastAsia"/>
          <w:kern w:val="2"/>
        </w:rPr>
        <w:t>的类型</w:t>
      </w:r>
    </w:p>
    <w:p w14:paraId="0E795836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682DC0">
        <w:rPr>
          <w:rFonts w:ascii="仿宋_GB2312" w:eastAsia="仿宋_GB2312" w:hint="eastAsia"/>
          <w:kern w:val="2"/>
        </w:rPr>
        <w:t>自变量</w:t>
      </w:r>
      <w:r>
        <w:rPr>
          <w:rFonts w:ascii="仿宋_GB2312" w:eastAsia="仿宋_GB2312" w:hint="eastAsia"/>
          <w:kern w:val="2"/>
        </w:rPr>
        <w:t>;</w:t>
      </w:r>
      <w:r w:rsidRPr="00682DC0">
        <w:rPr>
          <w:rFonts w:ascii="仿宋_GB2312" w:eastAsia="仿宋_GB2312" w:hint="eastAsia"/>
          <w:kern w:val="2"/>
        </w:rPr>
        <w:t>因变量</w:t>
      </w:r>
      <w:r>
        <w:rPr>
          <w:rFonts w:ascii="仿宋_GB2312" w:eastAsia="仿宋_GB2312" w:hint="eastAsia"/>
          <w:kern w:val="2"/>
        </w:rPr>
        <w:t>;无关</w:t>
      </w:r>
      <w:r w:rsidRPr="00682DC0">
        <w:rPr>
          <w:rFonts w:ascii="仿宋_GB2312" w:eastAsia="仿宋_GB2312" w:hint="eastAsia"/>
          <w:kern w:val="2"/>
        </w:rPr>
        <w:t>变量</w:t>
      </w:r>
    </w:p>
    <w:p w14:paraId="6039D67F" w14:textId="77777777" w:rsidR="008C75F5" w:rsidRDefault="008C75F5" w:rsidP="0063216C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8A7FC4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二</w:t>
      </w:r>
      <w:r w:rsidRPr="008A7FC4">
        <w:rPr>
          <w:rFonts w:ascii="仿宋_GB2312" w:eastAsia="仿宋_GB2312" w:hint="eastAsia"/>
          <w:kern w:val="2"/>
        </w:rPr>
        <w:t>）</w:t>
      </w:r>
      <w:r>
        <w:rPr>
          <w:rFonts w:ascii="仿宋_GB2312" w:eastAsia="仿宋_GB2312" w:hint="eastAsia"/>
          <w:kern w:val="2"/>
        </w:rPr>
        <w:t>无关</w:t>
      </w:r>
      <w:r w:rsidRPr="00682DC0">
        <w:rPr>
          <w:rFonts w:ascii="仿宋_GB2312" w:eastAsia="仿宋_GB2312" w:hint="eastAsia"/>
          <w:kern w:val="2"/>
        </w:rPr>
        <w:t>变量</w:t>
      </w:r>
      <w:r w:rsidRPr="00682DC0">
        <w:rPr>
          <w:rFonts w:ascii="仿宋_GB2312" w:eastAsia="仿宋_GB2312"/>
          <w:kern w:val="2"/>
        </w:rPr>
        <w:t>及其控制</w:t>
      </w:r>
    </w:p>
    <w:p w14:paraId="25E6BFE6" w14:textId="77777777" w:rsidR="008C75F5" w:rsidRDefault="008C75F5" w:rsidP="008F76A8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排除法；恒定法；平衡法；统计控制法</w:t>
      </w:r>
    </w:p>
    <w:p w14:paraId="205C9467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三</w:t>
      </w:r>
      <w:r w:rsidRPr="00537010">
        <w:rPr>
          <w:rFonts w:ascii="仿宋_GB2312" w:eastAsia="仿宋_GB2312"/>
          <w:kern w:val="2"/>
        </w:rPr>
        <w:t>、心理实验设计</w:t>
      </w:r>
      <w:r w:rsidRPr="00537010">
        <w:rPr>
          <w:rFonts w:ascii="仿宋_GB2312" w:eastAsia="仿宋_GB2312" w:hint="eastAsia"/>
          <w:kern w:val="2"/>
        </w:rPr>
        <w:t>类型</w:t>
      </w:r>
    </w:p>
    <w:p w14:paraId="1AB5EF97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</w:t>
      </w:r>
      <w:r>
        <w:rPr>
          <w:rFonts w:ascii="仿宋_GB2312" w:eastAsia="仿宋_GB2312" w:hint="eastAsia"/>
          <w:kern w:val="2"/>
        </w:rPr>
        <w:t>单因素、多因素</w:t>
      </w:r>
      <w:r w:rsidRPr="00537010">
        <w:rPr>
          <w:rFonts w:ascii="仿宋_GB2312" w:eastAsia="仿宋_GB2312" w:hint="eastAsia"/>
          <w:kern w:val="2"/>
        </w:rPr>
        <w:t>实验设计</w:t>
      </w:r>
    </w:p>
    <w:p w14:paraId="50B521DC" w14:textId="77777777" w:rsidR="008C75F5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（二）真实验、准实验、前实验设计</w:t>
      </w:r>
    </w:p>
    <w:p w14:paraId="4FE0E2FE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（三）组内、组间与混合实验设计</w:t>
      </w:r>
    </w:p>
    <w:p w14:paraId="0170FD99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四</w:t>
      </w:r>
      <w:r w:rsidRPr="00537010">
        <w:rPr>
          <w:rFonts w:ascii="仿宋_GB2312" w:eastAsia="仿宋_GB2312"/>
          <w:kern w:val="2"/>
        </w:rPr>
        <w:t>、</w:t>
      </w:r>
      <w:r w:rsidRPr="00537010">
        <w:rPr>
          <w:rFonts w:ascii="仿宋_GB2312" w:eastAsia="仿宋_GB2312" w:hint="eastAsia"/>
          <w:kern w:val="2"/>
        </w:rPr>
        <w:t>实验研究的效度</w:t>
      </w:r>
    </w:p>
    <w:p w14:paraId="66BD8975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101" w:left="21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/>
          <w:kern w:val="2"/>
        </w:rPr>
        <w:t>内部效度</w:t>
      </w:r>
      <w:r w:rsidRPr="00537010">
        <w:rPr>
          <w:rFonts w:ascii="仿宋_GB2312" w:eastAsia="仿宋_GB2312" w:hint="eastAsia"/>
          <w:kern w:val="2"/>
        </w:rPr>
        <w:t>、</w:t>
      </w:r>
      <w:r w:rsidRPr="00537010">
        <w:rPr>
          <w:rFonts w:ascii="仿宋_GB2312" w:eastAsia="仿宋_GB2312"/>
          <w:kern w:val="2"/>
        </w:rPr>
        <w:t>外部效度</w:t>
      </w:r>
    </w:p>
    <w:p w14:paraId="104F3429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五、单变量描述性统计</w:t>
      </w:r>
    </w:p>
    <w:p w14:paraId="4990C1FD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（一）集中量数</w:t>
      </w:r>
    </w:p>
    <w:p w14:paraId="516EF07C" w14:textId="77777777" w:rsidR="008C75F5" w:rsidRPr="001F500A" w:rsidRDefault="008C75F5" w:rsidP="008F76A8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1F500A">
        <w:rPr>
          <w:rFonts w:ascii="仿宋_GB2312" w:eastAsia="仿宋_GB2312" w:hint="eastAsia"/>
          <w:kern w:val="2"/>
        </w:rPr>
        <w:t>算术平均数</w:t>
      </w:r>
      <w:r>
        <w:rPr>
          <w:rFonts w:ascii="仿宋_GB2312" w:eastAsia="仿宋_GB2312" w:hint="eastAsia"/>
          <w:kern w:val="2"/>
        </w:rPr>
        <w:t>；</w:t>
      </w:r>
      <w:r w:rsidRPr="001F500A">
        <w:rPr>
          <w:rFonts w:ascii="仿宋_GB2312" w:eastAsia="仿宋_GB2312" w:hint="eastAsia"/>
          <w:kern w:val="2"/>
        </w:rPr>
        <w:t>中数</w:t>
      </w:r>
      <w:r>
        <w:rPr>
          <w:rFonts w:ascii="仿宋_GB2312" w:eastAsia="仿宋_GB2312" w:hint="eastAsia"/>
          <w:kern w:val="2"/>
        </w:rPr>
        <w:t>；</w:t>
      </w:r>
      <w:r w:rsidRPr="001F500A">
        <w:rPr>
          <w:rFonts w:ascii="仿宋_GB2312" w:eastAsia="仿宋_GB2312" w:hint="eastAsia"/>
          <w:kern w:val="2"/>
        </w:rPr>
        <w:t>众数</w:t>
      </w:r>
    </w:p>
    <w:p w14:paraId="280C9C44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（二）差异量数</w:t>
      </w:r>
    </w:p>
    <w:p w14:paraId="06D3A0AB" w14:textId="77777777" w:rsidR="008C75F5" w:rsidRPr="001F500A" w:rsidRDefault="008C75F5" w:rsidP="008F76A8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1F500A">
        <w:rPr>
          <w:rFonts w:ascii="仿宋_GB2312" w:eastAsia="仿宋_GB2312" w:hint="eastAsia"/>
          <w:kern w:val="2"/>
        </w:rPr>
        <w:t>方差</w:t>
      </w:r>
      <w:r>
        <w:rPr>
          <w:rFonts w:ascii="仿宋_GB2312" w:eastAsia="仿宋_GB2312" w:hint="eastAsia"/>
          <w:kern w:val="2"/>
        </w:rPr>
        <w:t>；</w:t>
      </w:r>
      <w:r w:rsidRPr="001F500A">
        <w:rPr>
          <w:rFonts w:ascii="仿宋_GB2312" w:eastAsia="仿宋_GB2312" w:hint="eastAsia"/>
          <w:kern w:val="2"/>
        </w:rPr>
        <w:t>标准差</w:t>
      </w:r>
      <w:r>
        <w:rPr>
          <w:rFonts w:ascii="仿宋_GB2312" w:eastAsia="仿宋_GB2312" w:hint="eastAsia"/>
          <w:kern w:val="2"/>
        </w:rPr>
        <w:t>；</w:t>
      </w:r>
    </w:p>
    <w:p w14:paraId="7FC769ED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（三）相对量数</w:t>
      </w:r>
    </w:p>
    <w:p w14:paraId="2037B6F0" w14:textId="77777777" w:rsidR="008C75F5" w:rsidRPr="001F500A" w:rsidRDefault="008C75F5" w:rsidP="008F76A8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1F500A">
        <w:rPr>
          <w:rFonts w:ascii="仿宋_GB2312" w:eastAsia="仿宋_GB2312" w:hint="eastAsia"/>
          <w:kern w:val="2"/>
        </w:rPr>
        <w:t>百分等级</w:t>
      </w:r>
      <w:r>
        <w:rPr>
          <w:rFonts w:ascii="仿宋_GB2312" w:eastAsia="仿宋_GB2312" w:hint="eastAsia"/>
          <w:kern w:val="2"/>
        </w:rPr>
        <w:t>；</w:t>
      </w:r>
      <w:r w:rsidRPr="001F500A">
        <w:rPr>
          <w:rFonts w:ascii="仿宋_GB2312" w:eastAsia="仿宋_GB2312" w:hint="eastAsia"/>
          <w:kern w:val="2"/>
        </w:rPr>
        <w:t>标准分数</w:t>
      </w:r>
    </w:p>
    <w:p w14:paraId="1471E92F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lastRenderedPageBreak/>
        <w:t>六、相关与回归分析</w:t>
      </w:r>
    </w:p>
    <w:p w14:paraId="710B7B4D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（一）相关系数类型</w:t>
      </w:r>
    </w:p>
    <w:p w14:paraId="608620E6" w14:textId="77777777" w:rsidR="008C75F5" w:rsidRDefault="008C75F5" w:rsidP="008F76A8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6944CB">
        <w:rPr>
          <w:rFonts w:ascii="仿宋_GB2312" w:eastAsia="仿宋_GB2312" w:hint="eastAsia"/>
          <w:kern w:val="2"/>
        </w:rPr>
        <w:t>积差相关</w:t>
      </w:r>
      <w:r>
        <w:rPr>
          <w:rFonts w:ascii="仿宋_GB2312" w:eastAsia="仿宋_GB2312" w:hint="eastAsia"/>
          <w:kern w:val="2"/>
        </w:rPr>
        <w:t>；</w:t>
      </w:r>
      <w:r w:rsidRPr="006944CB">
        <w:rPr>
          <w:rFonts w:ascii="仿宋_GB2312" w:eastAsia="仿宋_GB2312" w:hint="eastAsia"/>
          <w:kern w:val="2"/>
        </w:rPr>
        <w:t>等级相关</w:t>
      </w:r>
      <w:r>
        <w:rPr>
          <w:rFonts w:ascii="仿宋_GB2312" w:eastAsia="仿宋_GB2312" w:hint="eastAsia"/>
          <w:kern w:val="2"/>
        </w:rPr>
        <w:t>；</w:t>
      </w:r>
      <w:r w:rsidRPr="006944CB">
        <w:rPr>
          <w:rFonts w:ascii="仿宋_GB2312" w:eastAsia="仿宋_GB2312" w:hint="eastAsia"/>
          <w:kern w:val="2"/>
        </w:rPr>
        <w:t>肯德尔</w:t>
      </w:r>
      <w:r>
        <w:rPr>
          <w:rFonts w:ascii="仿宋_GB2312" w:eastAsia="仿宋_GB2312" w:hint="eastAsia"/>
          <w:kern w:val="2"/>
        </w:rPr>
        <w:t>和谐系数；点双</w:t>
      </w:r>
      <w:r w:rsidRPr="006944CB">
        <w:rPr>
          <w:rFonts w:ascii="仿宋_GB2312" w:eastAsia="仿宋_GB2312" w:hint="eastAsia"/>
          <w:kern w:val="2"/>
        </w:rPr>
        <w:t>列相关</w:t>
      </w:r>
      <w:r>
        <w:rPr>
          <w:rFonts w:ascii="仿宋_GB2312" w:eastAsia="仿宋_GB2312" w:hint="eastAsia"/>
          <w:kern w:val="2"/>
        </w:rPr>
        <w:t>；</w:t>
      </w:r>
    </w:p>
    <w:p w14:paraId="14A8EF00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（二）一元线性回归</w:t>
      </w:r>
    </w:p>
    <w:p w14:paraId="2FE58581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七、参数估计与假设检验</w:t>
      </w:r>
    </w:p>
    <w:p w14:paraId="133F69AD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（一）参数估计：点估计，区间估计，标准误</w:t>
      </w:r>
    </w:p>
    <w:p w14:paraId="02C5D417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（二）假设检验的原理与步骤</w:t>
      </w:r>
    </w:p>
    <w:p w14:paraId="7A661958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（三）常用的假设检验方法：t检验；Z检验；F检验</w:t>
      </w:r>
    </w:p>
    <w:p w14:paraId="39E73E81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（四）方差分析原理</w:t>
      </w:r>
    </w:p>
    <w:p w14:paraId="7755BD3E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八、心理测量的基本概念</w:t>
      </w:r>
    </w:p>
    <w:p w14:paraId="2F49E052" w14:textId="77777777" w:rsidR="008C75F5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一</w:t>
      </w:r>
      <w:r w:rsidRPr="00537010">
        <w:rPr>
          <w:rFonts w:ascii="仿宋_GB2312" w:eastAsia="仿宋_GB2312" w:hint="eastAsia"/>
          <w:kern w:val="2"/>
        </w:rPr>
        <w:t>）</w:t>
      </w:r>
      <w:r>
        <w:rPr>
          <w:rFonts w:ascii="仿宋_GB2312" w:eastAsia="仿宋_GB2312" w:hint="eastAsia"/>
          <w:kern w:val="2"/>
        </w:rPr>
        <w:t>量表类型：称名量表、顺序量表、等级量表、比率量表</w:t>
      </w:r>
    </w:p>
    <w:p w14:paraId="402F79BD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</w:t>
      </w:r>
      <w:r>
        <w:rPr>
          <w:rFonts w:ascii="仿宋_GB2312" w:eastAsia="仿宋_GB2312" w:hint="eastAsia"/>
          <w:kern w:val="2"/>
        </w:rPr>
        <w:t>测验类型：</w:t>
      </w:r>
      <w:r w:rsidRPr="00537010">
        <w:rPr>
          <w:rFonts w:ascii="仿宋_GB2312" w:eastAsia="仿宋_GB2312" w:hint="eastAsia"/>
          <w:kern w:val="2"/>
        </w:rPr>
        <w:t>常模参照测验，标准参照测验</w:t>
      </w:r>
    </w:p>
    <w:p w14:paraId="785E1A3A" w14:textId="77777777" w:rsidR="008C75F5" w:rsidRPr="00537010" w:rsidRDefault="008C75F5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九、经典测量理论</w:t>
      </w:r>
    </w:p>
    <w:p w14:paraId="4D2129B7" w14:textId="77777777" w:rsidR="008C75F5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</w:t>
      </w:r>
      <w:r w:rsidRPr="00682DC0">
        <w:rPr>
          <w:rFonts w:ascii="仿宋_GB2312" w:eastAsia="仿宋_GB2312" w:hint="eastAsia"/>
          <w:kern w:val="2"/>
        </w:rPr>
        <w:t>经典测量理论模型</w:t>
      </w:r>
      <w:r>
        <w:rPr>
          <w:rFonts w:ascii="仿宋_GB2312" w:eastAsia="仿宋_GB2312" w:hint="eastAsia"/>
          <w:kern w:val="2"/>
        </w:rPr>
        <w:t>及假设</w:t>
      </w:r>
    </w:p>
    <w:p w14:paraId="0C4A3B0F" w14:textId="77777777" w:rsidR="008C75F5" w:rsidRPr="00682DC0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</w:t>
      </w:r>
      <w:r w:rsidRPr="00682DC0">
        <w:rPr>
          <w:rFonts w:ascii="仿宋_GB2312" w:eastAsia="仿宋_GB2312" w:hint="eastAsia"/>
          <w:kern w:val="2"/>
        </w:rPr>
        <w:t>经典测量理论</w:t>
      </w:r>
      <w:r>
        <w:rPr>
          <w:rFonts w:ascii="仿宋_GB2312" w:eastAsia="仿宋_GB2312" w:hint="eastAsia"/>
          <w:kern w:val="2"/>
        </w:rPr>
        <w:t>对测量</w:t>
      </w:r>
      <w:r w:rsidRPr="00682DC0">
        <w:rPr>
          <w:rFonts w:ascii="仿宋_GB2312" w:eastAsia="仿宋_GB2312" w:hint="eastAsia"/>
          <w:kern w:val="2"/>
        </w:rPr>
        <w:t>误差</w:t>
      </w:r>
      <w:r>
        <w:rPr>
          <w:rFonts w:ascii="仿宋_GB2312" w:eastAsia="仿宋_GB2312" w:hint="eastAsia"/>
          <w:kern w:val="2"/>
        </w:rPr>
        <w:t>的解释</w:t>
      </w:r>
    </w:p>
    <w:p w14:paraId="16C85F4E" w14:textId="77777777" w:rsidR="008C75F5" w:rsidRPr="00537010" w:rsidRDefault="008C75F5" w:rsidP="008F76A8">
      <w:pPr>
        <w:pStyle w:val="a8"/>
        <w:spacing w:before="10" w:beforeAutospacing="0" w:after="10" w:afterAutospacing="0" w:line="360" w:lineRule="auto"/>
        <w:ind w:leftChars="101" w:left="212" w:firstLineChars="147" w:firstLine="353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测量误差的定义；测量误差的来源及控制；</w:t>
      </w:r>
    </w:p>
    <w:p w14:paraId="1FFCF74C" w14:textId="674A090E" w:rsidR="008C75F5" w:rsidRPr="009E190D" w:rsidRDefault="0009491E" w:rsidP="00537010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十、心理测验</w:t>
      </w:r>
      <w:r w:rsidR="008C75F5" w:rsidRPr="009E190D">
        <w:rPr>
          <w:rFonts w:ascii="仿宋_GB2312" w:eastAsia="仿宋_GB2312" w:hint="eastAsia"/>
          <w:kern w:val="2"/>
        </w:rPr>
        <w:t>质量指标</w:t>
      </w:r>
    </w:p>
    <w:p w14:paraId="46A7EEC8" w14:textId="77777777" w:rsidR="008C75F5" w:rsidRPr="009E190D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9E190D">
        <w:rPr>
          <w:rFonts w:ascii="仿宋_GB2312" w:eastAsia="仿宋_GB2312" w:hint="eastAsia"/>
          <w:kern w:val="2"/>
        </w:rPr>
        <w:t>（一）信度：信度的定义；信度的类型；</w:t>
      </w:r>
      <w:r w:rsidRPr="00E97AA5">
        <w:rPr>
          <w:rFonts w:ascii="仿宋_GB2312" w:eastAsia="仿宋_GB2312" w:hint="eastAsia"/>
          <w:kern w:val="2"/>
        </w:rPr>
        <w:t>影响</w:t>
      </w:r>
      <w:r w:rsidRPr="009E190D">
        <w:rPr>
          <w:rFonts w:ascii="仿宋_GB2312" w:eastAsia="仿宋_GB2312" w:hint="eastAsia"/>
          <w:kern w:val="2"/>
        </w:rPr>
        <w:t>信度</w:t>
      </w:r>
      <w:r w:rsidRPr="00E97AA5">
        <w:rPr>
          <w:rFonts w:ascii="仿宋_GB2312" w:eastAsia="仿宋_GB2312" w:hint="eastAsia"/>
          <w:kern w:val="2"/>
        </w:rPr>
        <w:t>因素</w:t>
      </w:r>
    </w:p>
    <w:p w14:paraId="33805622" w14:textId="77777777" w:rsidR="008C75F5" w:rsidRPr="009E190D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9E190D">
        <w:rPr>
          <w:rFonts w:ascii="仿宋_GB2312" w:eastAsia="仿宋_GB2312" w:hint="eastAsia"/>
          <w:kern w:val="2"/>
        </w:rPr>
        <w:t>（二）效度：效度的定义；效度的类型；影响效度因素</w:t>
      </w:r>
    </w:p>
    <w:p w14:paraId="246F7E13" w14:textId="77777777" w:rsidR="00535846" w:rsidRDefault="008C75F5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9E190D">
        <w:rPr>
          <w:rFonts w:ascii="仿宋_GB2312" w:eastAsia="仿宋_GB2312" w:hint="eastAsia"/>
          <w:kern w:val="2"/>
        </w:rPr>
        <w:t>（三）难度</w:t>
      </w:r>
    </w:p>
    <w:p w14:paraId="5D752A45" w14:textId="06A612C3" w:rsidR="008C75F5" w:rsidRPr="009E190D" w:rsidRDefault="00535846" w:rsidP="008F76A8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（四）</w:t>
      </w:r>
      <w:r w:rsidR="008C75F5" w:rsidRPr="009E190D">
        <w:rPr>
          <w:rFonts w:ascii="仿宋_GB2312" w:eastAsia="仿宋_GB2312" w:hint="eastAsia"/>
          <w:kern w:val="2"/>
        </w:rPr>
        <w:t>区分度</w:t>
      </w:r>
      <w:r w:rsidR="008C75F5" w:rsidRPr="009E190D">
        <w:rPr>
          <w:rFonts w:ascii="仿宋_GB2312" w:eastAsia="仿宋_GB2312"/>
          <w:kern w:val="2"/>
        </w:rPr>
        <w:t xml:space="preserve"> </w:t>
      </w:r>
    </w:p>
    <w:p w14:paraId="534A712D" w14:textId="747F1F4F" w:rsidR="00FA3A4B" w:rsidRDefault="00FA3A4B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4BE10ED0" w14:textId="140217CF" w:rsidR="009C6055" w:rsidRDefault="009C6055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2F58164C" w14:textId="615C40FE" w:rsidR="009C6055" w:rsidRDefault="009C6055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2B3632E1" w14:textId="594ABD13" w:rsidR="009C6055" w:rsidRDefault="009C6055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23446BDA" w14:textId="12EA5DE5" w:rsidR="009C6055" w:rsidRDefault="009C6055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4420C98C" w14:textId="38E0D1E8" w:rsidR="009C6055" w:rsidRDefault="009C6055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23E18727" w14:textId="1E0A9CCA" w:rsidR="009C6055" w:rsidRDefault="009C6055" w:rsidP="00AF2BC9">
      <w:pPr>
        <w:spacing w:line="360" w:lineRule="auto"/>
        <w:rPr>
          <w:rFonts w:eastAsia="仿宋_GB2312"/>
          <w:b/>
          <w:color w:val="FF0000"/>
          <w:sz w:val="24"/>
        </w:rPr>
      </w:pPr>
    </w:p>
    <w:p w14:paraId="182DBF03" w14:textId="77777777" w:rsidR="009C6055" w:rsidRDefault="009C6055" w:rsidP="00AF2BC9">
      <w:pPr>
        <w:spacing w:line="360" w:lineRule="auto"/>
        <w:rPr>
          <w:rFonts w:eastAsia="仿宋_GB2312" w:hint="eastAsia"/>
          <w:b/>
          <w:color w:val="FF0000"/>
          <w:sz w:val="24"/>
        </w:rPr>
      </w:pPr>
      <w:bookmarkStart w:id="0" w:name="_GoBack"/>
      <w:bookmarkEnd w:id="0"/>
    </w:p>
    <w:sectPr w:rsidR="009C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65CDC" w14:textId="77777777" w:rsidR="00337B04" w:rsidRDefault="00337B04" w:rsidP="00351D1F">
      <w:r>
        <w:separator/>
      </w:r>
    </w:p>
  </w:endnote>
  <w:endnote w:type="continuationSeparator" w:id="0">
    <w:p w14:paraId="03B377F8" w14:textId="77777777" w:rsidR="00337B04" w:rsidRDefault="00337B04" w:rsidP="003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62214" w14:textId="77777777" w:rsidR="00337B04" w:rsidRDefault="00337B04" w:rsidP="00351D1F">
      <w:r>
        <w:separator/>
      </w:r>
    </w:p>
  </w:footnote>
  <w:footnote w:type="continuationSeparator" w:id="0">
    <w:p w14:paraId="76610723" w14:textId="77777777" w:rsidR="00337B04" w:rsidRDefault="00337B04" w:rsidP="0035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DF7"/>
    <w:multiLevelType w:val="hybridMultilevel"/>
    <w:tmpl w:val="E7180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751A04"/>
    <w:multiLevelType w:val="hybridMultilevel"/>
    <w:tmpl w:val="8AB85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DC2769"/>
    <w:multiLevelType w:val="hybridMultilevel"/>
    <w:tmpl w:val="5126A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A2589"/>
    <w:multiLevelType w:val="hybridMultilevel"/>
    <w:tmpl w:val="47CA6F2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AA51A3"/>
    <w:multiLevelType w:val="hybridMultilevel"/>
    <w:tmpl w:val="2F80BE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407168"/>
    <w:multiLevelType w:val="hybridMultilevel"/>
    <w:tmpl w:val="E8548C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FF70B7"/>
    <w:multiLevelType w:val="hybridMultilevel"/>
    <w:tmpl w:val="ED1CE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C13BA4"/>
    <w:multiLevelType w:val="hybridMultilevel"/>
    <w:tmpl w:val="8152C4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117D25"/>
    <w:multiLevelType w:val="hybridMultilevel"/>
    <w:tmpl w:val="A3706D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335CE1"/>
    <w:multiLevelType w:val="hybridMultilevel"/>
    <w:tmpl w:val="C76C0C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A74908"/>
    <w:multiLevelType w:val="hybridMultilevel"/>
    <w:tmpl w:val="FB6ADE6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FC06E6"/>
    <w:multiLevelType w:val="hybridMultilevel"/>
    <w:tmpl w:val="BB9254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0C30BE7"/>
    <w:multiLevelType w:val="hybridMultilevel"/>
    <w:tmpl w:val="9942FB0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0DD7FF1"/>
    <w:multiLevelType w:val="hybridMultilevel"/>
    <w:tmpl w:val="26E81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1B851BD"/>
    <w:multiLevelType w:val="hybridMultilevel"/>
    <w:tmpl w:val="29FC2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3EB3260"/>
    <w:multiLevelType w:val="hybridMultilevel"/>
    <w:tmpl w:val="95D0C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057CFD"/>
    <w:multiLevelType w:val="hybridMultilevel"/>
    <w:tmpl w:val="71206A0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5FB4589"/>
    <w:multiLevelType w:val="hybridMultilevel"/>
    <w:tmpl w:val="CF8016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727F0D"/>
    <w:multiLevelType w:val="hybridMultilevel"/>
    <w:tmpl w:val="BACA8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A221B46"/>
    <w:multiLevelType w:val="hybridMultilevel"/>
    <w:tmpl w:val="0ECE7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DC5145F"/>
    <w:multiLevelType w:val="hybridMultilevel"/>
    <w:tmpl w:val="8384C90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E6A5A54"/>
    <w:multiLevelType w:val="hybridMultilevel"/>
    <w:tmpl w:val="1E2E0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F75548C"/>
    <w:multiLevelType w:val="hybridMultilevel"/>
    <w:tmpl w:val="7FA8BCF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9D1FB5"/>
    <w:multiLevelType w:val="hybridMultilevel"/>
    <w:tmpl w:val="0F4C4F3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35B34185"/>
    <w:multiLevelType w:val="hybridMultilevel"/>
    <w:tmpl w:val="8C284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600F8E"/>
    <w:multiLevelType w:val="hybridMultilevel"/>
    <w:tmpl w:val="D88E61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D35749"/>
    <w:multiLevelType w:val="hybridMultilevel"/>
    <w:tmpl w:val="9DAEAD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953563B"/>
    <w:multiLevelType w:val="hybridMultilevel"/>
    <w:tmpl w:val="C41269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B684826"/>
    <w:multiLevelType w:val="hybridMultilevel"/>
    <w:tmpl w:val="47BEBD3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E52084C"/>
    <w:multiLevelType w:val="hybridMultilevel"/>
    <w:tmpl w:val="0AEA1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0E37DAD"/>
    <w:multiLevelType w:val="hybridMultilevel"/>
    <w:tmpl w:val="746CBB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1C43825"/>
    <w:multiLevelType w:val="hybridMultilevel"/>
    <w:tmpl w:val="300A6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4356E25"/>
    <w:multiLevelType w:val="hybridMultilevel"/>
    <w:tmpl w:val="7CF2C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1F5B20"/>
    <w:multiLevelType w:val="hybridMultilevel"/>
    <w:tmpl w:val="68D2D0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7FE2154"/>
    <w:multiLevelType w:val="hybridMultilevel"/>
    <w:tmpl w:val="895AC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49173868"/>
    <w:multiLevelType w:val="hybridMultilevel"/>
    <w:tmpl w:val="5008C202"/>
    <w:lvl w:ilvl="0" w:tplc="722C7B50">
      <w:start w:val="1"/>
      <w:numFmt w:val="chineseCountingThousand"/>
      <w:lvlText w:val="(%1)"/>
      <w:lvlJc w:val="left"/>
      <w:pPr>
        <w:tabs>
          <w:tab w:val="num" w:pos="113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A4627C3"/>
    <w:multiLevelType w:val="hybridMultilevel"/>
    <w:tmpl w:val="406A9BD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C63486D"/>
    <w:multiLevelType w:val="hybridMultilevel"/>
    <w:tmpl w:val="730CE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4C9A7576"/>
    <w:multiLevelType w:val="hybridMultilevel"/>
    <w:tmpl w:val="207CB3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4CEB091F"/>
    <w:multiLevelType w:val="hybridMultilevel"/>
    <w:tmpl w:val="296A36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4EFA1206"/>
    <w:multiLevelType w:val="hybridMultilevel"/>
    <w:tmpl w:val="389E88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FA06B14"/>
    <w:multiLevelType w:val="hybridMultilevel"/>
    <w:tmpl w:val="7C8C7F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51A62166"/>
    <w:multiLevelType w:val="hybridMultilevel"/>
    <w:tmpl w:val="EC8C6F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524E3084"/>
    <w:multiLevelType w:val="hybridMultilevel"/>
    <w:tmpl w:val="0F0A5F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55085C1E"/>
    <w:multiLevelType w:val="hybridMultilevel"/>
    <w:tmpl w:val="84541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55596D3E"/>
    <w:multiLevelType w:val="hybridMultilevel"/>
    <w:tmpl w:val="859A02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583079E1"/>
    <w:multiLevelType w:val="hybridMultilevel"/>
    <w:tmpl w:val="FC200BB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59B711FD"/>
    <w:multiLevelType w:val="hybridMultilevel"/>
    <w:tmpl w:val="7888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BD94ECF"/>
    <w:multiLevelType w:val="hybridMultilevel"/>
    <w:tmpl w:val="4C9C772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5D845CF8"/>
    <w:multiLevelType w:val="hybridMultilevel"/>
    <w:tmpl w:val="B150D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DA841F5"/>
    <w:multiLevelType w:val="hybridMultilevel"/>
    <w:tmpl w:val="46382E3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5F0C1A88"/>
    <w:multiLevelType w:val="hybridMultilevel"/>
    <w:tmpl w:val="142E6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60166718"/>
    <w:multiLevelType w:val="hybridMultilevel"/>
    <w:tmpl w:val="99BC54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61720BB0"/>
    <w:multiLevelType w:val="hybridMultilevel"/>
    <w:tmpl w:val="331E5BF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6573363B"/>
    <w:multiLevelType w:val="hybridMultilevel"/>
    <w:tmpl w:val="71681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675F7AF3"/>
    <w:multiLevelType w:val="hybridMultilevel"/>
    <w:tmpl w:val="303E2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6BEA4D91"/>
    <w:multiLevelType w:val="hybridMultilevel"/>
    <w:tmpl w:val="114A8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6C2B04AB"/>
    <w:multiLevelType w:val="hybridMultilevel"/>
    <w:tmpl w:val="9D0EB9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6C3171ED"/>
    <w:multiLevelType w:val="hybridMultilevel"/>
    <w:tmpl w:val="AA0E77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6DD96D2C"/>
    <w:multiLevelType w:val="hybridMultilevel"/>
    <w:tmpl w:val="0A4455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6E72664D"/>
    <w:multiLevelType w:val="hybridMultilevel"/>
    <w:tmpl w:val="C55254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70181727"/>
    <w:multiLevelType w:val="hybridMultilevel"/>
    <w:tmpl w:val="AF721D4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727C40D5"/>
    <w:multiLevelType w:val="hybridMultilevel"/>
    <w:tmpl w:val="F5E4EA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30C5FB2"/>
    <w:multiLevelType w:val="hybridMultilevel"/>
    <w:tmpl w:val="FD20691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75936057"/>
    <w:multiLevelType w:val="hybridMultilevel"/>
    <w:tmpl w:val="86420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79557E4B"/>
    <w:multiLevelType w:val="hybridMultilevel"/>
    <w:tmpl w:val="972860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796E3EAB"/>
    <w:multiLevelType w:val="hybridMultilevel"/>
    <w:tmpl w:val="AD4E078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7D087F97"/>
    <w:multiLevelType w:val="hybridMultilevel"/>
    <w:tmpl w:val="41388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7D127D42"/>
    <w:multiLevelType w:val="hybridMultilevel"/>
    <w:tmpl w:val="217A92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7DE05A8D"/>
    <w:multiLevelType w:val="hybridMultilevel"/>
    <w:tmpl w:val="17289F8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7E9620E2"/>
    <w:multiLevelType w:val="hybridMultilevel"/>
    <w:tmpl w:val="66BCA3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9"/>
  </w:num>
  <w:num w:numId="3">
    <w:abstractNumId w:val="63"/>
  </w:num>
  <w:num w:numId="4">
    <w:abstractNumId w:val="52"/>
  </w:num>
  <w:num w:numId="5">
    <w:abstractNumId w:val="3"/>
  </w:num>
  <w:num w:numId="6">
    <w:abstractNumId w:val="61"/>
  </w:num>
  <w:num w:numId="7">
    <w:abstractNumId w:val="27"/>
  </w:num>
  <w:num w:numId="8">
    <w:abstractNumId w:val="4"/>
  </w:num>
  <w:num w:numId="9">
    <w:abstractNumId w:val="5"/>
  </w:num>
  <w:num w:numId="10">
    <w:abstractNumId w:val="48"/>
  </w:num>
  <w:num w:numId="11">
    <w:abstractNumId w:val="12"/>
  </w:num>
  <w:num w:numId="12">
    <w:abstractNumId w:val="68"/>
  </w:num>
  <w:num w:numId="13">
    <w:abstractNumId w:val="70"/>
  </w:num>
  <w:num w:numId="14">
    <w:abstractNumId w:val="9"/>
  </w:num>
  <w:num w:numId="15">
    <w:abstractNumId w:val="58"/>
  </w:num>
  <w:num w:numId="16">
    <w:abstractNumId w:val="28"/>
  </w:num>
  <w:num w:numId="17">
    <w:abstractNumId w:val="43"/>
  </w:num>
  <w:num w:numId="18">
    <w:abstractNumId w:val="22"/>
  </w:num>
  <w:num w:numId="19">
    <w:abstractNumId w:val="66"/>
  </w:num>
  <w:num w:numId="20">
    <w:abstractNumId w:val="30"/>
  </w:num>
  <w:num w:numId="21">
    <w:abstractNumId w:val="16"/>
  </w:num>
  <w:num w:numId="22">
    <w:abstractNumId w:val="35"/>
  </w:num>
  <w:num w:numId="23">
    <w:abstractNumId w:val="57"/>
  </w:num>
  <w:num w:numId="24">
    <w:abstractNumId w:val="50"/>
  </w:num>
  <w:num w:numId="25">
    <w:abstractNumId w:val="6"/>
  </w:num>
  <w:num w:numId="26">
    <w:abstractNumId w:val="37"/>
  </w:num>
  <w:num w:numId="27">
    <w:abstractNumId w:val="7"/>
  </w:num>
  <w:num w:numId="28">
    <w:abstractNumId w:val="62"/>
  </w:num>
  <w:num w:numId="29">
    <w:abstractNumId w:val="60"/>
  </w:num>
  <w:num w:numId="30">
    <w:abstractNumId w:val="0"/>
  </w:num>
  <w:num w:numId="31">
    <w:abstractNumId w:val="8"/>
  </w:num>
  <w:num w:numId="32">
    <w:abstractNumId w:val="44"/>
  </w:num>
  <w:num w:numId="33">
    <w:abstractNumId w:val="55"/>
  </w:num>
  <w:num w:numId="34">
    <w:abstractNumId w:val="47"/>
  </w:num>
  <w:num w:numId="35">
    <w:abstractNumId w:val="59"/>
  </w:num>
  <w:num w:numId="36">
    <w:abstractNumId w:val="51"/>
  </w:num>
  <w:num w:numId="37">
    <w:abstractNumId w:val="41"/>
  </w:num>
  <w:num w:numId="38">
    <w:abstractNumId w:val="32"/>
  </w:num>
  <w:num w:numId="39">
    <w:abstractNumId w:val="67"/>
  </w:num>
  <w:num w:numId="40">
    <w:abstractNumId w:val="42"/>
  </w:num>
  <w:num w:numId="41">
    <w:abstractNumId w:val="53"/>
  </w:num>
  <w:num w:numId="42">
    <w:abstractNumId w:val="1"/>
  </w:num>
  <w:num w:numId="43">
    <w:abstractNumId w:val="33"/>
  </w:num>
  <w:num w:numId="44">
    <w:abstractNumId w:val="24"/>
  </w:num>
  <w:num w:numId="45">
    <w:abstractNumId w:val="34"/>
  </w:num>
  <w:num w:numId="46">
    <w:abstractNumId w:val="2"/>
  </w:num>
  <w:num w:numId="47">
    <w:abstractNumId w:val="20"/>
  </w:num>
  <w:num w:numId="48">
    <w:abstractNumId w:val="54"/>
  </w:num>
  <w:num w:numId="49">
    <w:abstractNumId w:val="14"/>
  </w:num>
  <w:num w:numId="50">
    <w:abstractNumId w:val="18"/>
  </w:num>
  <w:num w:numId="51">
    <w:abstractNumId w:val="31"/>
  </w:num>
  <w:num w:numId="52">
    <w:abstractNumId w:val="65"/>
  </w:num>
  <w:num w:numId="53">
    <w:abstractNumId w:val="56"/>
  </w:num>
  <w:num w:numId="54">
    <w:abstractNumId w:val="64"/>
  </w:num>
  <w:num w:numId="55">
    <w:abstractNumId w:val="25"/>
  </w:num>
  <w:num w:numId="56">
    <w:abstractNumId w:val="15"/>
  </w:num>
  <w:num w:numId="57">
    <w:abstractNumId w:val="40"/>
  </w:num>
  <w:num w:numId="58">
    <w:abstractNumId w:val="11"/>
  </w:num>
  <w:num w:numId="59">
    <w:abstractNumId w:val="26"/>
  </w:num>
  <w:num w:numId="60">
    <w:abstractNumId w:val="29"/>
  </w:num>
  <w:num w:numId="61">
    <w:abstractNumId w:val="36"/>
  </w:num>
  <w:num w:numId="62">
    <w:abstractNumId w:val="45"/>
  </w:num>
  <w:num w:numId="63">
    <w:abstractNumId w:val="21"/>
  </w:num>
  <w:num w:numId="64">
    <w:abstractNumId w:val="49"/>
  </w:num>
  <w:num w:numId="65">
    <w:abstractNumId w:val="69"/>
  </w:num>
  <w:num w:numId="66">
    <w:abstractNumId w:val="19"/>
  </w:num>
  <w:num w:numId="67">
    <w:abstractNumId w:val="13"/>
  </w:num>
  <w:num w:numId="68">
    <w:abstractNumId w:val="46"/>
  </w:num>
  <w:num w:numId="69">
    <w:abstractNumId w:val="17"/>
  </w:num>
  <w:num w:numId="70">
    <w:abstractNumId w:val="38"/>
  </w:num>
  <w:num w:numId="71">
    <w:abstractNumId w:val="2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1F"/>
    <w:rsid w:val="000243E7"/>
    <w:rsid w:val="00025F90"/>
    <w:rsid w:val="00062D53"/>
    <w:rsid w:val="00076F5B"/>
    <w:rsid w:val="00082290"/>
    <w:rsid w:val="00090339"/>
    <w:rsid w:val="0009491E"/>
    <w:rsid w:val="000A6CA5"/>
    <w:rsid w:val="000B511D"/>
    <w:rsid w:val="000D2312"/>
    <w:rsid w:val="00103680"/>
    <w:rsid w:val="00127C54"/>
    <w:rsid w:val="001326D6"/>
    <w:rsid w:val="0015680A"/>
    <w:rsid w:val="00163519"/>
    <w:rsid w:val="00173CB2"/>
    <w:rsid w:val="001741F8"/>
    <w:rsid w:val="00175178"/>
    <w:rsid w:val="00185B1D"/>
    <w:rsid w:val="001865F3"/>
    <w:rsid w:val="001A1A5F"/>
    <w:rsid w:val="001A5688"/>
    <w:rsid w:val="001C2D7F"/>
    <w:rsid w:val="001D1764"/>
    <w:rsid w:val="001E2A3E"/>
    <w:rsid w:val="001E41FA"/>
    <w:rsid w:val="001F2C9E"/>
    <w:rsid w:val="0023766A"/>
    <w:rsid w:val="002559B0"/>
    <w:rsid w:val="00260B93"/>
    <w:rsid w:val="002727A1"/>
    <w:rsid w:val="00280911"/>
    <w:rsid w:val="002A3D32"/>
    <w:rsid w:val="002A5F46"/>
    <w:rsid w:val="002B096E"/>
    <w:rsid w:val="002B7719"/>
    <w:rsid w:val="002C5835"/>
    <w:rsid w:val="002D3D9D"/>
    <w:rsid w:val="002D7A55"/>
    <w:rsid w:val="0030074F"/>
    <w:rsid w:val="00311A78"/>
    <w:rsid w:val="003207CE"/>
    <w:rsid w:val="00324296"/>
    <w:rsid w:val="003253F9"/>
    <w:rsid w:val="003338E4"/>
    <w:rsid w:val="00336126"/>
    <w:rsid w:val="00337B04"/>
    <w:rsid w:val="003431FE"/>
    <w:rsid w:val="00344E28"/>
    <w:rsid w:val="00351D1F"/>
    <w:rsid w:val="003729C4"/>
    <w:rsid w:val="0038201D"/>
    <w:rsid w:val="003945F8"/>
    <w:rsid w:val="003A5829"/>
    <w:rsid w:val="003F7EB0"/>
    <w:rsid w:val="00422541"/>
    <w:rsid w:val="004237C8"/>
    <w:rsid w:val="00427E8F"/>
    <w:rsid w:val="00444539"/>
    <w:rsid w:val="00445483"/>
    <w:rsid w:val="0047762D"/>
    <w:rsid w:val="004905DD"/>
    <w:rsid w:val="004940B0"/>
    <w:rsid w:val="0049457A"/>
    <w:rsid w:val="00495C0B"/>
    <w:rsid w:val="004C59B0"/>
    <w:rsid w:val="004C64F8"/>
    <w:rsid w:val="004D572B"/>
    <w:rsid w:val="004E13CE"/>
    <w:rsid w:val="004F1962"/>
    <w:rsid w:val="00505DF3"/>
    <w:rsid w:val="00514730"/>
    <w:rsid w:val="00521A22"/>
    <w:rsid w:val="0053341C"/>
    <w:rsid w:val="00535846"/>
    <w:rsid w:val="00537010"/>
    <w:rsid w:val="0054198A"/>
    <w:rsid w:val="00542B48"/>
    <w:rsid w:val="005432BA"/>
    <w:rsid w:val="00544D0E"/>
    <w:rsid w:val="00574646"/>
    <w:rsid w:val="00581886"/>
    <w:rsid w:val="00586B69"/>
    <w:rsid w:val="00590D96"/>
    <w:rsid w:val="00594D83"/>
    <w:rsid w:val="005A6C63"/>
    <w:rsid w:val="005B1A71"/>
    <w:rsid w:val="005B6AF0"/>
    <w:rsid w:val="005C10A9"/>
    <w:rsid w:val="005C2898"/>
    <w:rsid w:val="005C6F4A"/>
    <w:rsid w:val="005D0B2E"/>
    <w:rsid w:val="005D5420"/>
    <w:rsid w:val="005E3186"/>
    <w:rsid w:val="005F149D"/>
    <w:rsid w:val="00616B91"/>
    <w:rsid w:val="00617E1C"/>
    <w:rsid w:val="0063216C"/>
    <w:rsid w:val="00642EF6"/>
    <w:rsid w:val="00647F94"/>
    <w:rsid w:val="00696881"/>
    <w:rsid w:val="006B75F6"/>
    <w:rsid w:val="006F05FC"/>
    <w:rsid w:val="0070270B"/>
    <w:rsid w:val="00711A8B"/>
    <w:rsid w:val="0071272B"/>
    <w:rsid w:val="00714A30"/>
    <w:rsid w:val="0072717B"/>
    <w:rsid w:val="00734CF8"/>
    <w:rsid w:val="0073629C"/>
    <w:rsid w:val="00740C94"/>
    <w:rsid w:val="007424D7"/>
    <w:rsid w:val="0074430A"/>
    <w:rsid w:val="0074536B"/>
    <w:rsid w:val="00757763"/>
    <w:rsid w:val="00776857"/>
    <w:rsid w:val="00785EF1"/>
    <w:rsid w:val="00786C8E"/>
    <w:rsid w:val="00797FAA"/>
    <w:rsid w:val="008105B1"/>
    <w:rsid w:val="00817999"/>
    <w:rsid w:val="008310DE"/>
    <w:rsid w:val="00875B5D"/>
    <w:rsid w:val="0088120D"/>
    <w:rsid w:val="008819C4"/>
    <w:rsid w:val="00886308"/>
    <w:rsid w:val="00894E64"/>
    <w:rsid w:val="00894FEB"/>
    <w:rsid w:val="0089633B"/>
    <w:rsid w:val="008A6EF1"/>
    <w:rsid w:val="008B198E"/>
    <w:rsid w:val="008B3007"/>
    <w:rsid w:val="008C7108"/>
    <w:rsid w:val="008C75F5"/>
    <w:rsid w:val="008D2982"/>
    <w:rsid w:val="008D4761"/>
    <w:rsid w:val="008F1D49"/>
    <w:rsid w:val="008F697A"/>
    <w:rsid w:val="008F76A8"/>
    <w:rsid w:val="009024E7"/>
    <w:rsid w:val="009062DD"/>
    <w:rsid w:val="00907BA7"/>
    <w:rsid w:val="00907F50"/>
    <w:rsid w:val="00911A36"/>
    <w:rsid w:val="00911AC1"/>
    <w:rsid w:val="009143A8"/>
    <w:rsid w:val="00914B41"/>
    <w:rsid w:val="00915270"/>
    <w:rsid w:val="009248DE"/>
    <w:rsid w:val="009456A6"/>
    <w:rsid w:val="009469F1"/>
    <w:rsid w:val="009507FB"/>
    <w:rsid w:val="00951A1F"/>
    <w:rsid w:val="00953C8D"/>
    <w:rsid w:val="00972470"/>
    <w:rsid w:val="009737DF"/>
    <w:rsid w:val="009804B7"/>
    <w:rsid w:val="00993299"/>
    <w:rsid w:val="009A3047"/>
    <w:rsid w:val="009A663F"/>
    <w:rsid w:val="009B3046"/>
    <w:rsid w:val="009B5829"/>
    <w:rsid w:val="009C6055"/>
    <w:rsid w:val="009D0315"/>
    <w:rsid w:val="009D0AA5"/>
    <w:rsid w:val="009E173F"/>
    <w:rsid w:val="009E45AD"/>
    <w:rsid w:val="009E7C15"/>
    <w:rsid w:val="009F0944"/>
    <w:rsid w:val="009F4DBC"/>
    <w:rsid w:val="00A07724"/>
    <w:rsid w:val="00A2146D"/>
    <w:rsid w:val="00A218C7"/>
    <w:rsid w:val="00A247F3"/>
    <w:rsid w:val="00A374EE"/>
    <w:rsid w:val="00A37546"/>
    <w:rsid w:val="00A45150"/>
    <w:rsid w:val="00A6103E"/>
    <w:rsid w:val="00A81289"/>
    <w:rsid w:val="00A91362"/>
    <w:rsid w:val="00A95830"/>
    <w:rsid w:val="00AA5083"/>
    <w:rsid w:val="00AC251F"/>
    <w:rsid w:val="00AD17AE"/>
    <w:rsid w:val="00AD63BD"/>
    <w:rsid w:val="00AD72A2"/>
    <w:rsid w:val="00AE2123"/>
    <w:rsid w:val="00AE276D"/>
    <w:rsid w:val="00AE2C65"/>
    <w:rsid w:val="00AF2BC9"/>
    <w:rsid w:val="00B00750"/>
    <w:rsid w:val="00B269D9"/>
    <w:rsid w:val="00B2797A"/>
    <w:rsid w:val="00B57507"/>
    <w:rsid w:val="00B770A2"/>
    <w:rsid w:val="00B83FF0"/>
    <w:rsid w:val="00B87360"/>
    <w:rsid w:val="00B9043E"/>
    <w:rsid w:val="00B916AF"/>
    <w:rsid w:val="00BB269F"/>
    <w:rsid w:val="00BB6561"/>
    <w:rsid w:val="00BC476C"/>
    <w:rsid w:val="00BD66E5"/>
    <w:rsid w:val="00BE0826"/>
    <w:rsid w:val="00BE260E"/>
    <w:rsid w:val="00BE4AB9"/>
    <w:rsid w:val="00C35391"/>
    <w:rsid w:val="00C426F2"/>
    <w:rsid w:val="00C42F2D"/>
    <w:rsid w:val="00C523FD"/>
    <w:rsid w:val="00C52C87"/>
    <w:rsid w:val="00C62580"/>
    <w:rsid w:val="00C65810"/>
    <w:rsid w:val="00C65F04"/>
    <w:rsid w:val="00C66F94"/>
    <w:rsid w:val="00C76D1E"/>
    <w:rsid w:val="00C845AB"/>
    <w:rsid w:val="00C84A39"/>
    <w:rsid w:val="00C90B13"/>
    <w:rsid w:val="00C94797"/>
    <w:rsid w:val="00C96DB0"/>
    <w:rsid w:val="00CA005F"/>
    <w:rsid w:val="00CA10F8"/>
    <w:rsid w:val="00CA372D"/>
    <w:rsid w:val="00CA7350"/>
    <w:rsid w:val="00CB150B"/>
    <w:rsid w:val="00CC10F0"/>
    <w:rsid w:val="00CC2662"/>
    <w:rsid w:val="00CF4FDD"/>
    <w:rsid w:val="00D03214"/>
    <w:rsid w:val="00D12C78"/>
    <w:rsid w:val="00D31CF8"/>
    <w:rsid w:val="00D35EAC"/>
    <w:rsid w:val="00D43794"/>
    <w:rsid w:val="00D46C17"/>
    <w:rsid w:val="00D53E73"/>
    <w:rsid w:val="00D56659"/>
    <w:rsid w:val="00D62F74"/>
    <w:rsid w:val="00D85512"/>
    <w:rsid w:val="00D86A4F"/>
    <w:rsid w:val="00D94209"/>
    <w:rsid w:val="00DA49DA"/>
    <w:rsid w:val="00DA5F32"/>
    <w:rsid w:val="00DB3964"/>
    <w:rsid w:val="00DB6D06"/>
    <w:rsid w:val="00DE6382"/>
    <w:rsid w:val="00DF0501"/>
    <w:rsid w:val="00E07C07"/>
    <w:rsid w:val="00E12201"/>
    <w:rsid w:val="00E15D3E"/>
    <w:rsid w:val="00E16966"/>
    <w:rsid w:val="00E34A53"/>
    <w:rsid w:val="00E46E39"/>
    <w:rsid w:val="00E47813"/>
    <w:rsid w:val="00E5056D"/>
    <w:rsid w:val="00E53D52"/>
    <w:rsid w:val="00EA3647"/>
    <w:rsid w:val="00EA4AFF"/>
    <w:rsid w:val="00EB5E5D"/>
    <w:rsid w:val="00ED2375"/>
    <w:rsid w:val="00ED270E"/>
    <w:rsid w:val="00ED3162"/>
    <w:rsid w:val="00ED652F"/>
    <w:rsid w:val="00ED6899"/>
    <w:rsid w:val="00F1086B"/>
    <w:rsid w:val="00F31FA9"/>
    <w:rsid w:val="00F405B1"/>
    <w:rsid w:val="00F41327"/>
    <w:rsid w:val="00F463E4"/>
    <w:rsid w:val="00F53092"/>
    <w:rsid w:val="00F534A9"/>
    <w:rsid w:val="00F615D2"/>
    <w:rsid w:val="00F76A18"/>
    <w:rsid w:val="00F80AD2"/>
    <w:rsid w:val="00F85491"/>
    <w:rsid w:val="00FA3136"/>
    <w:rsid w:val="00FA3A4B"/>
    <w:rsid w:val="00FA4376"/>
    <w:rsid w:val="00FB26FE"/>
    <w:rsid w:val="00FB2F15"/>
    <w:rsid w:val="00FB4571"/>
    <w:rsid w:val="00FC0B93"/>
    <w:rsid w:val="00FD2EB9"/>
    <w:rsid w:val="00FD761E"/>
    <w:rsid w:val="00FE05BD"/>
    <w:rsid w:val="00FF5319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FAF76"/>
  <w15:chartTrackingRefBased/>
  <w15:docId w15:val="{861FE205-3AAE-432B-85C6-BC12EE0D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D1F"/>
    <w:rPr>
      <w:sz w:val="18"/>
      <w:szCs w:val="18"/>
    </w:rPr>
  </w:style>
  <w:style w:type="table" w:styleId="a7">
    <w:name w:val="Table Grid"/>
    <w:basedOn w:val="a1"/>
    <w:uiPriority w:val="39"/>
    <w:rsid w:val="001D1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17999"/>
    <w:pPr>
      <w:spacing w:line="480" w:lineRule="auto"/>
      <w:ind w:firstLineChars="212" w:firstLine="509"/>
    </w:pPr>
    <w:rPr>
      <w:rFonts w:ascii="宋体"/>
      <w:sz w:val="24"/>
    </w:rPr>
  </w:style>
  <w:style w:type="character" w:customStyle="1" w:styleId="20">
    <w:name w:val="正文文本缩进 2 字符"/>
    <w:basedOn w:val="a0"/>
    <w:link w:val="2"/>
    <w:rsid w:val="00817999"/>
    <w:rPr>
      <w:rFonts w:ascii="宋体" w:eastAsia="宋体" w:hAnsi="Times New Roman" w:cs="Times New Roman"/>
      <w:sz w:val="24"/>
      <w:szCs w:val="24"/>
    </w:rPr>
  </w:style>
  <w:style w:type="paragraph" w:styleId="a8">
    <w:name w:val="Normal (Web)"/>
    <w:basedOn w:val="a"/>
    <w:rsid w:val="008179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List Paragraph"/>
    <w:basedOn w:val="a"/>
    <w:uiPriority w:val="34"/>
    <w:qFormat/>
    <w:rsid w:val="00090339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495C0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95C0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95C0B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5C0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95C0B"/>
    <w:rPr>
      <w:rFonts w:ascii="Times New Roman" w:eastAsia="宋体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5C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95C0B"/>
    <w:rPr>
      <w:rFonts w:ascii="Times New Roman" w:eastAsia="宋体" w:hAnsi="Times New Roman" w:cs="Times New Roman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B00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</cp:revision>
  <dcterms:created xsi:type="dcterms:W3CDTF">2020-09-22T03:09:00Z</dcterms:created>
  <dcterms:modified xsi:type="dcterms:W3CDTF">2020-09-22T03:09:00Z</dcterms:modified>
</cp:coreProperties>
</file>