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C4BFB" w:rsidRPr="00A46240" w:rsidRDefault="00A46240" w:rsidP="00575D04">
      <w:pPr>
        <w:adjustRightInd w:val="0"/>
        <w:snapToGrid w:val="0"/>
        <w:spacing w:line="520" w:lineRule="exact"/>
        <w:ind w:firstLineChars="200" w:firstLine="720"/>
        <w:jc w:val="center"/>
        <w:rPr>
          <w:rFonts w:ascii="方正小标宋简体" w:eastAsia="方正小标宋简体" w:hAnsi="华文中宋" w:cs="Times New Roman"/>
          <w:b/>
          <w:kern w:val="0"/>
          <w:sz w:val="36"/>
          <w:szCs w:val="44"/>
        </w:rPr>
      </w:pPr>
      <w:r w:rsidRPr="00A46240">
        <w:rPr>
          <w:rFonts w:ascii="方正小标宋简体" w:eastAsia="方正小标宋简体" w:hAnsi="华文中宋" w:cs="Times New Roman" w:hint="eastAsia"/>
          <w:b/>
          <w:kern w:val="0"/>
          <w:sz w:val="36"/>
          <w:szCs w:val="44"/>
        </w:rPr>
        <w:t>关于开展2016年暑期社会实践</w:t>
      </w:r>
      <w:r w:rsidR="00DC4BFB" w:rsidRPr="00A46240">
        <w:rPr>
          <w:rFonts w:ascii="方正小标宋简体" w:eastAsia="方正小标宋简体" w:hAnsi="华文中宋" w:cs="Times New Roman" w:hint="eastAsia"/>
          <w:b/>
          <w:kern w:val="0"/>
          <w:sz w:val="36"/>
          <w:szCs w:val="44"/>
        </w:rPr>
        <w:t>“</w:t>
      </w:r>
      <w:r w:rsidR="00A31B1B" w:rsidRPr="00A46240">
        <w:rPr>
          <w:rFonts w:ascii="方正小标宋简体" w:eastAsia="方正小标宋简体" w:hAnsi="华文中宋" w:cs="Times New Roman" w:hint="eastAsia"/>
          <w:b/>
          <w:kern w:val="0"/>
          <w:sz w:val="36"/>
          <w:szCs w:val="44"/>
        </w:rPr>
        <w:t>弘扬</w:t>
      </w:r>
      <w:r w:rsidR="00DC4BFB" w:rsidRPr="00A46240">
        <w:rPr>
          <w:rFonts w:ascii="方正小标宋简体" w:eastAsia="方正小标宋简体" w:hAnsi="华文中宋" w:cs="Times New Roman" w:hint="eastAsia"/>
          <w:b/>
          <w:kern w:val="0"/>
          <w:sz w:val="36"/>
          <w:szCs w:val="44"/>
        </w:rPr>
        <w:t>长征精神</w:t>
      </w:r>
      <w:r w:rsidR="00A31B1B" w:rsidRPr="00A46240">
        <w:rPr>
          <w:rFonts w:ascii="方正小标宋简体" w:eastAsia="方正小标宋简体" w:hAnsi="华文中宋" w:cs="Times New Roman" w:hint="eastAsia"/>
          <w:b/>
          <w:kern w:val="0"/>
          <w:sz w:val="36"/>
          <w:szCs w:val="44"/>
        </w:rPr>
        <w:t>，寻访</w:t>
      </w:r>
      <w:r w:rsidR="00707D51" w:rsidRPr="00A46240">
        <w:rPr>
          <w:rFonts w:ascii="方正小标宋简体" w:eastAsia="方正小标宋简体" w:hAnsi="华文中宋" w:cs="Times New Roman" w:hint="eastAsia"/>
          <w:b/>
          <w:kern w:val="0"/>
          <w:sz w:val="36"/>
          <w:szCs w:val="44"/>
        </w:rPr>
        <w:t>红军</w:t>
      </w:r>
      <w:r w:rsidR="00DC4BFB" w:rsidRPr="00A46240">
        <w:rPr>
          <w:rFonts w:ascii="方正小标宋简体" w:eastAsia="方正小标宋简体" w:hAnsi="华文中宋" w:cs="Times New Roman" w:hint="eastAsia"/>
          <w:b/>
          <w:kern w:val="0"/>
          <w:sz w:val="36"/>
          <w:szCs w:val="44"/>
        </w:rPr>
        <w:t>家风”纪念长征胜利80周年专项</w:t>
      </w:r>
      <w:r w:rsidR="00BE17BC" w:rsidRPr="00A46240">
        <w:rPr>
          <w:rFonts w:ascii="方正小标宋简体" w:eastAsia="方正小标宋简体" w:hAnsi="华文中宋" w:cs="Times New Roman" w:hint="eastAsia"/>
          <w:b/>
          <w:kern w:val="0"/>
          <w:sz w:val="36"/>
          <w:szCs w:val="44"/>
        </w:rPr>
        <w:t>行动</w:t>
      </w:r>
      <w:r w:rsidRPr="00A46240">
        <w:rPr>
          <w:rFonts w:ascii="方正小标宋简体" w:eastAsia="方正小标宋简体" w:hAnsi="华文中宋" w:cs="Times New Roman" w:hint="eastAsia"/>
          <w:b/>
          <w:kern w:val="0"/>
          <w:sz w:val="36"/>
          <w:szCs w:val="44"/>
        </w:rPr>
        <w:t>的通知</w:t>
      </w:r>
    </w:p>
    <w:p w:rsidR="00575D04" w:rsidRDefault="00575D04" w:rsidP="00575D04">
      <w:pPr>
        <w:adjustRightInd w:val="0"/>
        <w:snapToGrid w:val="0"/>
        <w:spacing w:line="520" w:lineRule="exact"/>
        <w:rPr>
          <w:rFonts w:ascii="仿宋" w:eastAsia="仿宋" w:hAnsi="仿宋" w:cs="仿宋_GB2312"/>
          <w:kern w:val="0"/>
          <w:sz w:val="28"/>
          <w:szCs w:val="28"/>
        </w:rPr>
      </w:pPr>
    </w:p>
    <w:p w:rsidR="00575D04" w:rsidRPr="00575D04" w:rsidRDefault="00575D04" w:rsidP="00575D04">
      <w:pPr>
        <w:shd w:val="clear" w:color="auto" w:fill="FFFFFF"/>
        <w:adjustRightInd w:val="0"/>
        <w:snapToGrid w:val="0"/>
        <w:spacing w:line="520" w:lineRule="exact"/>
        <w:ind w:firstLineChars="200" w:firstLine="560"/>
        <w:rPr>
          <w:rFonts w:ascii="仿宋" w:eastAsia="仿宋" w:hAnsi="仿宋" w:cs="仿宋_GB2312"/>
          <w:kern w:val="0"/>
          <w:sz w:val="28"/>
          <w:szCs w:val="28"/>
        </w:rPr>
      </w:pPr>
      <w:r w:rsidRPr="00575D04">
        <w:rPr>
          <w:rFonts w:ascii="仿宋" w:eastAsia="仿宋" w:hAnsi="仿宋" w:cs="仿宋_GB2312" w:hint="eastAsia"/>
          <w:kern w:val="0"/>
          <w:sz w:val="28"/>
          <w:szCs w:val="28"/>
        </w:rPr>
        <w:t>为纪念红军长征胜利80周年，校团委决定在2016年暑期社会实践工作中开展“弘扬长征精神，寻访红军家风”专项行动。现将有关事宜通知如下：</w:t>
      </w:r>
    </w:p>
    <w:p w:rsidR="00575D04" w:rsidRPr="00575D04" w:rsidRDefault="00575D04" w:rsidP="00575D04">
      <w:pPr>
        <w:shd w:val="clear" w:color="auto" w:fill="FFFFFF"/>
        <w:adjustRightInd w:val="0"/>
        <w:snapToGrid w:val="0"/>
        <w:spacing w:line="520" w:lineRule="exact"/>
        <w:ind w:firstLineChars="200" w:firstLine="562"/>
        <w:rPr>
          <w:rFonts w:ascii="仿宋" w:eastAsia="仿宋" w:hAnsi="仿宋" w:cs="仿宋_GB2312"/>
          <w:b/>
          <w:kern w:val="0"/>
          <w:sz w:val="28"/>
          <w:szCs w:val="28"/>
        </w:rPr>
      </w:pPr>
      <w:r w:rsidRPr="00575D04">
        <w:rPr>
          <w:rFonts w:ascii="仿宋" w:eastAsia="仿宋" w:hAnsi="仿宋" w:cs="仿宋_GB2312" w:hint="eastAsia"/>
          <w:b/>
          <w:kern w:val="0"/>
          <w:sz w:val="28"/>
          <w:szCs w:val="28"/>
        </w:rPr>
        <w:t>一、</w:t>
      </w:r>
      <w:r w:rsidRPr="00575D04">
        <w:rPr>
          <w:rFonts w:ascii="仿宋" w:eastAsia="仿宋" w:hAnsi="仿宋" w:cs="仿宋_GB2312" w:hint="eastAsia"/>
          <w:b/>
          <w:kern w:val="0"/>
          <w:sz w:val="28"/>
          <w:szCs w:val="28"/>
        </w:rPr>
        <w:tab/>
        <w:t>项目背景</w:t>
      </w:r>
    </w:p>
    <w:p w:rsidR="0011695A" w:rsidRDefault="00575D04" w:rsidP="0011695A">
      <w:pPr>
        <w:shd w:val="clear" w:color="auto" w:fill="FFFFFF"/>
        <w:adjustRightInd w:val="0"/>
        <w:snapToGrid w:val="0"/>
        <w:spacing w:line="520" w:lineRule="exact"/>
        <w:ind w:firstLineChars="200" w:firstLine="560"/>
        <w:rPr>
          <w:rFonts w:ascii="仿宋" w:eastAsia="仿宋" w:hAnsi="仿宋" w:cs="仿宋_GB2312"/>
          <w:kern w:val="0"/>
          <w:sz w:val="28"/>
          <w:szCs w:val="28"/>
        </w:rPr>
      </w:pPr>
      <w:r w:rsidRPr="00575D04">
        <w:rPr>
          <w:rFonts w:ascii="仿宋" w:eastAsia="仿宋" w:hAnsi="仿宋" w:cs="仿宋_GB2312" w:hint="eastAsia"/>
          <w:kern w:val="0"/>
          <w:sz w:val="28"/>
          <w:szCs w:val="28"/>
        </w:rPr>
        <w:t>1934年10月，第五次反“围剿”失败后，中央主力红军为了摆脱国民党军队的包围追击，被迫实行战略大转移，退出中央根据地进行长征。长征是人类历史上的伟大奇迹，中央红军共进行了380余次战斗，攻占七百多座县城，红军牺牲营以上干部多达430人，平均年龄不到30岁，其间共经过11个省，翻越18座大山，跨过24条大河，行程约二万五千里，于1935年10</w:t>
      </w:r>
      <w:r w:rsidR="00A41035">
        <w:rPr>
          <w:rFonts w:ascii="仿宋" w:eastAsia="仿宋" w:hAnsi="仿宋" w:cs="仿宋_GB2312" w:hint="eastAsia"/>
          <w:kern w:val="0"/>
          <w:sz w:val="28"/>
          <w:szCs w:val="28"/>
        </w:rPr>
        <w:t>月到达陕北，与陕北红军</w:t>
      </w:r>
      <w:r w:rsidRPr="00575D04">
        <w:rPr>
          <w:rFonts w:ascii="仿宋" w:eastAsia="仿宋" w:hAnsi="仿宋" w:cs="仿宋_GB2312" w:hint="eastAsia"/>
          <w:kern w:val="0"/>
          <w:sz w:val="28"/>
          <w:szCs w:val="28"/>
        </w:rPr>
        <w:t>胜利会师。1936年10月，红二、四方面军到达甘肃会宁地区，同红一方面军会师。红军三大主力会师，标志着长征的胜利结束。红军指战员在长征途中表现出</w:t>
      </w:r>
      <w:r w:rsidR="00A41035">
        <w:rPr>
          <w:rFonts w:ascii="仿宋" w:eastAsia="仿宋" w:hAnsi="仿宋" w:cs="仿宋_GB2312" w:hint="eastAsia"/>
          <w:kern w:val="0"/>
          <w:sz w:val="28"/>
          <w:szCs w:val="28"/>
        </w:rPr>
        <w:t>的</w:t>
      </w:r>
      <w:r w:rsidRPr="00575D04">
        <w:rPr>
          <w:rFonts w:ascii="仿宋" w:eastAsia="仿宋" w:hAnsi="仿宋" w:cs="仿宋_GB2312" w:hint="eastAsia"/>
          <w:kern w:val="0"/>
          <w:sz w:val="28"/>
          <w:szCs w:val="28"/>
        </w:rPr>
        <w:t>不怕牺牲、前赴后继，勇往直前、</w:t>
      </w:r>
      <w:proofErr w:type="gramStart"/>
      <w:r w:rsidRPr="00575D04">
        <w:rPr>
          <w:rFonts w:ascii="仿宋" w:eastAsia="仿宋" w:hAnsi="仿宋" w:cs="仿宋_GB2312" w:hint="eastAsia"/>
          <w:kern w:val="0"/>
          <w:sz w:val="28"/>
          <w:szCs w:val="28"/>
        </w:rPr>
        <w:t>坚韧不拔</w:t>
      </w:r>
      <w:proofErr w:type="gramEnd"/>
      <w:r w:rsidRPr="00575D04">
        <w:rPr>
          <w:rFonts w:ascii="仿宋" w:eastAsia="仿宋" w:hAnsi="仿宋" w:cs="仿宋_GB2312" w:hint="eastAsia"/>
          <w:kern w:val="0"/>
          <w:sz w:val="28"/>
          <w:szCs w:val="28"/>
        </w:rPr>
        <w:t>，众志成城、团结互助，百折不挠</w:t>
      </w:r>
      <w:r w:rsidR="00A41035">
        <w:rPr>
          <w:rFonts w:ascii="仿宋" w:eastAsia="仿宋" w:hAnsi="仿宋" w:cs="仿宋_GB2312" w:hint="eastAsia"/>
          <w:kern w:val="0"/>
          <w:sz w:val="28"/>
          <w:szCs w:val="28"/>
        </w:rPr>
        <w:t>、</w:t>
      </w:r>
      <w:r w:rsidRPr="00575D04">
        <w:rPr>
          <w:rFonts w:ascii="仿宋" w:eastAsia="仿宋" w:hAnsi="仿宋" w:cs="仿宋_GB2312" w:hint="eastAsia"/>
          <w:kern w:val="0"/>
          <w:sz w:val="28"/>
          <w:szCs w:val="28"/>
        </w:rPr>
        <w:t>克服困难</w:t>
      </w:r>
      <w:r w:rsidR="00A41035">
        <w:rPr>
          <w:rFonts w:ascii="仿宋" w:eastAsia="仿宋" w:hAnsi="仿宋" w:cs="仿宋_GB2312" w:hint="eastAsia"/>
          <w:kern w:val="0"/>
          <w:sz w:val="28"/>
          <w:szCs w:val="28"/>
        </w:rPr>
        <w:t>——构成了伟大的长征精神，这是属于所有中国人的宝贵精神财富。</w:t>
      </w:r>
    </w:p>
    <w:p w:rsidR="00575D04" w:rsidRPr="004A62BF" w:rsidRDefault="00A41035" w:rsidP="00760A35">
      <w:pPr>
        <w:shd w:val="clear" w:color="auto" w:fill="FFFFFF"/>
        <w:adjustRightInd w:val="0"/>
        <w:snapToGrid w:val="0"/>
        <w:spacing w:line="520" w:lineRule="exact"/>
        <w:ind w:firstLineChars="200" w:firstLine="560"/>
        <w:rPr>
          <w:rFonts w:eastAsia="仿宋_GB2312"/>
          <w:color w:val="000000"/>
          <w:sz w:val="28"/>
          <w:szCs w:val="28"/>
        </w:rPr>
      </w:pPr>
      <w:r w:rsidRPr="00575D04">
        <w:rPr>
          <w:rFonts w:ascii="仿宋" w:eastAsia="仿宋" w:hAnsi="仿宋" w:cs="仿宋_GB2312" w:hint="eastAsia"/>
          <w:kern w:val="0"/>
          <w:sz w:val="28"/>
          <w:szCs w:val="28"/>
        </w:rPr>
        <w:t>在纪念红军长征胜利80周年之际，</w:t>
      </w:r>
      <w:r w:rsidR="0011695A">
        <w:rPr>
          <w:rFonts w:ascii="仿宋" w:eastAsia="仿宋" w:hAnsi="仿宋" w:cs="仿宋_GB2312" w:hint="eastAsia"/>
          <w:kern w:val="0"/>
          <w:sz w:val="28"/>
          <w:szCs w:val="28"/>
        </w:rPr>
        <w:t>校团委</w:t>
      </w:r>
      <w:r>
        <w:rPr>
          <w:rFonts w:ascii="仿宋" w:eastAsia="仿宋" w:hAnsi="仿宋" w:cs="仿宋_GB2312" w:hint="eastAsia"/>
          <w:kern w:val="0"/>
          <w:sz w:val="28"/>
          <w:szCs w:val="28"/>
        </w:rPr>
        <w:t>号召广大青年学生</w:t>
      </w:r>
      <w:r w:rsidRPr="00306E70">
        <w:rPr>
          <w:rFonts w:ascii="仿宋" w:eastAsia="仿宋" w:hAnsi="仿宋" w:cs="仿宋_GB2312" w:hint="eastAsia"/>
          <w:kern w:val="0"/>
          <w:sz w:val="28"/>
          <w:szCs w:val="28"/>
        </w:rPr>
        <w:t>重走长征路，</w:t>
      </w:r>
      <w:r>
        <w:rPr>
          <w:rFonts w:ascii="仿宋" w:eastAsia="仿宋" w:hAnsi="仿宋" w:cs="仿宋_GB2312" w:hint="eastAsia"/>
          <w:kern w:val="0"/>
          <w:sz w:val="28"/>
          <w:szCs w:val="28"/>
        </w:rPr>
        <w:t>以寻访</w:t>
      </w:r>
      <w:r w:rsidRPr="00306E70">
        <w:rPr>
          <w:rFonts w:ascii="仿宋" w:eastAsia="仿宋" w:hAnsi="仿宋" w:cs="仿宋_GB2312" w:hint="eastAsia"/>
          <w:kern w:val="0"/>
          <w:sz w:val="28"/>
          <w:szCs w:val="28"/>
        </w:rPr>
        <w:t>红军</w:t>
      </w:r>
      <w:r>
        <w:rPr>
          <w:rFonts w:ascii="仿宋" w:eastAsia="仿宋" w:hAnsi="仿宋" w:cs="仿宋_GB2312" w:hint="eastAsia"/>
          <w:kern w:val="0"/>
          <w:sz w:val="28"/>
          <w:szCs w:val="28"/>
        </w:rPr>
        <w:t>家风为切入点</w:t>
      </w:r>
      <w:r w:rsidRPr="00306E70">
        <w:rPr>
          <w:rFonts w:ascii="仿宋" w:eastAsia="仿宋" w:hAnsi="仿宋" w:cs="仿宋_GB2312" w:hint="eastAsia"/>
          <w:kern w:val="0"/>
          <w:sz w:val="28"/>
          <w:szCs w:val="28"/>
        </w:rPr>
        <w:t>，赴红色革命老区开展</w:t>
      </w:r>
      <w:r>
        <w:rPr>
          <w:rFonts w:ascii="仿宋" w:eastAsia="仿宋" w:hAnsi="仿宋" w:cs="仿宋_GB2312" w:hint="eastAsia"/>
          <w:kern w:val="0"/>
          <w:sz w:val="28"/>
          <w:szCs w:val="28"/>
        </w:rPr>
        <w:t>社会实践。</w:t>
      </w:r>
      <w:r w:rsidRPr="00575D04">
        <w:rPr>
          <w:rFonts w:ascii="仿宋" w:eastAsia="仿宋" w:hAnsi="仿宋" w:cs="仿宋_GB2312" w:hint="eastAsia"/>
          <w:kern w:val="0"/>
          <w:sz w:val="28"/>
          <w:szCs w:val="28"/>
        </w:rPr>
        <w:t>家风是支撑一个家庭乃至家族世代前行的精神内核，万千“小家”的“家风”更影响着整个民族的价值观和道德内涵。</w:t>
      </w:r>
      <w:r>
        <w:rPr>
          <w:rFonts w:ascii="仿宋" w:eastAsia="仿宋" w:hAnsi="仿宋" w:cs="仿宋_GB2312" w:hint="eastAsia"/>
          <w:kern w:val="0"/>
          <w:sz w:val="28"/>
          <w:szCs w:val="28"/>
        </w:rPr>
        <w:t>习近平</w:t>
      </w:r>
      <w:r w:rsidRPr="00575D04">
        <w:rPr>
          <w:rFonts w:ascii="仿宋" w:eastAsia="仿宋" w:hAnsi="仿宋" w:cs="仿宋_GB2312" w:hint="eastAsia"/>
          <w:kern w:val="0"/>
          <w:sz w:val="28"/>
          <w:szCs w:val="28"/>
        </w:rPr>
        <w:t>总书记</w:t>
      </w:r>
      <w:r w:rsidR="0011695A">
        <w:rPr>
          <w:rFonts w:ascii="仿宋" w:eastAsia="仿宋" w:hAnsi="仿宋" w:cs="仿宋_GB2312" w:hint="eastAsia"/>
          <w:kern w:val="0"/>
          <w:sz w:val="28"/>
          <w:szCs w:val="28"/>
        </w:rPr>
        <w:t>强调，“在培育良好家风方面，老一辈革命家为我们</w:t>
      </w:r>
      <w:proofErr w:type="gramStart"/>
      <w:r w:rsidR="0011695A">
        <w:rPr>
          <w:rFonts w:ascii="仿宋" w:eastAsia="仿宋" w:hAnsi="仿宋" w:cs="仿宋_GB2312" w:hint="eastAsia"/>
          <w:kern w:val="0"/>
          <w:sz w:val="28"/>
          <w:szCs w:val="28"/>
        </w:rPr>
        <w:t>作出</w:t>
      </w:r>
      <w:proofErr w:type="gramEnd"/>
      <w:r w:rsidR="0011695A">
        <w:rPr>
          <w:rFonts w:ascii="仿宋" w:eastAsia="仿宋" w:hAnsi="仿宋" w:cs="仿宋_GB2312" w:hint="eastAsia"/>
          <w:kern w:val="0"/>
          <w:sz w:val="28"/>
          <w:szCs w:val="28"/>
        </w:rPr>
        <w:t>了榜样”。</w:t>
      </w:r>
      <w:r w:rsidR="0011695A" w:rsidRPr="00575D04">
        <w:rPr>
          <w:rFonts w:ascii="仿宋" w:eastAsia="仿宋" w:hAnsi="仿宋" w:cs="仿宋_GB2312" w:hint="eastAsia"/>
          <w:kern w:val="0"/>
          <w:sz w:val="28"/>
          <w:szCs w:val="28"/>
        </w:rPr>
        <w:t>通过</w:t>
      </w:r>
      <w:r w:rsidR="0011695A">
        <w:rPr>
          <w:rFonts w:ascii="仿宋" w:eastAsia="仿宋" w:hAnsi="仿宋" w:cs="仿宋_GB2312" w:hint="eastAsia"/>
          <w:kern w:val="0"/>
          <w:sz w:val="28"/>
          <w:szCs w:val="28"/>
        </w:rPr>
        <w:t>暑期社会实践活动，</w:t>
      </w:r>
      <w:r w:rsidR="0011695A" w:rsidRPr="00575D04">
        <w:rPr>
          <w:rFonts w:ascii="仿宋" w:eastAsia="仿宋" w:hAnsi="仿宋" w:cs="仿宋_GB2312" w:hint="eastAsia"/>
          <w:kern w:val="0"/>
          <w:sz w:val="28"/>
          <w:szCs w:val="28"/>
        </w:rPr>
        <w:t>引导青年学生</w:t>
      </w:r>
      <w:r w:rsidR="0011695A">
        <w:rPr>
          <w:rFonts w:ascii="仿宋" w:eastAsia="仿宋" w:hAnsi="仿宋" w:cs="仿宋_GB2312" w:hint="eastAsia"/>
          <w:kern w:val="0"/>
          <w:sz w:val="28"/>
          <w:szCs w:val="28"/>
        </w:rPr>
        <w:t>寻访老红军和红军后代家庭的</w:t>
      </w:r>
      <w:r w:rsidR="0011695A" w:rsidRPr="00306E70">
        <w:rPr>
          <w:rFonts w:ascii="仿宋" w:eastAsia="仿宋" w:hAnsi="仿宋" w:cs="仿宋_GB2312" w:hint="eastAsia"/>
          <w:kern w:val="0"/>
          <w:sz w:val="28"/>
          <w:szCs w:val="28"/>
        </w:rPr>
        <w:t>优良家风家训，加深对中国革命斗争历史的认识和理解，弘扬新时代长征精神，增强历史使命感和</w:t>
      </w:r>
      <w:r w:rsidR="00760A35">
        <w:rPr>
          <w:rFonts w:ascii="仿宋" w:eastAsia="仿宋" w:hAnsi="仿宋" w:cs="仿宋_GB2312" w:hint="eastAsia"/>
          <w:kern w:val="0"/>
          <w:sz w:val="28"/>
          <w:szCs w:val="28"/>
        </w:rPr>
        <w:t>社会</w:t>
      </w:r>
      <w:r w:rsidR="0011695A" w:rsidRPr="00306E70">
        <w:rPr>
          <w:rFonts w:ascii="仿宋" w:eastAsia="仿宋" w:hAnsi="仿宋" w:cs="仿宋_GB2312" w:hint="eastAsia"/>
          <w:kern w:val="0"/>
          <w:sz w:val="28"/>
          <w:szCs w:val="28"/>
        </w:rPr>
        <w:t>责任感，</w:t>
      </w:r>
      <w:r w:rsidR="00575D04" w:rsidRPr="004A62BF">
        <w:rPr>
          <w:rFonts w:eastAsia="仿宋_GB2312" w:hint="eastAsia"/>
          <w:color w:val="000000"/>
          <w:sz w:val="28"/>
          <w:szCs w:val="28"/>
        </w:rPr>
        <w:t>自觉将爱国之情转化为报国之行。</w:t>
      </w:r>
    </w:p>
    <w:p w:rsidR="00DC4BFB" w:rsidRPr="00306E70" w:rsidRDefault="00DC4BFB" w:rsidP="00575D04">
      <w:pPr>
        <w:adjustRightInd w:val="0"/>
        <w:snapToGrid w:val="0"/>
        <w:spacing w:line="520" w:lineRule="exact"/>
        <w:ind w:firstLineChars="200" w:firstLine="562"/>
        <w:rPr>
          <w:rFonts w:ascii="仿宋" w:eastAsia="仿宋" w:hAnsi="仿宋" w:cs="黑体"/>
          <w:b/>
          <w:bCs/>
          <w:kern w:val="0"/>
          <w:sz w:val="28"/>
          <w:szCs w:val="28"/>
        </w:rPr>
      </w:pPr>
      <w:r w:rsidRPr="00306E70">
        <w:rPr>
          <w:rFonts w:ascii="仿宋" w:eastAsia="仿宋" w:hAnsi="仿宋" w:cs="黑体" w:hint="eastAsia"/>
          <w:b/>
          <w:bCs/>
          <w:kern w:val="0"/>
          <w:sz w:val="28"/>
          <w:szCs w:val="28"/>
        </w:rPr>
        <w:lastRenderedPageBreak/>
        <w:t>二、预期目标</w:t>
      </w:r>
    </w:p>
    <w:p w:rsidR="00DC4BFB" w:rsidRPr="00306E70" w:rsidRDefault="00DC4BFB" w:rsidP="00760A35">
      <w:pPr>
        <w:adjustRightInd w:val="0"/>
        <w:snapToGrid w:val="0"/>
        <w:spacing w:line="520" w:lineRule="exact"/>
        <w:ind w:firstLineChars="200" w:firstLine="560"/>
        <w:rPr>
          <w:rFonts w:ascii="仿宋" w:eastAsia="仿宋" w:hAnsi="仿宋" w:cs="仿宋_GB2312"/>
          <w:kern w:val="0"/>
          <w:sz w:val="28"/>
          <w:szCs w:val="28"/>
        </w:rPr>
      </w:pPr>
      <w:r w:rsidRPr="00306E70">
        <w:rPr>
          <w:rFonts w:ascii="仿宋" w:eastAsia="仿宋" w:hAnsi="仿宋" w:cs="仿宋_GB2312" w:hint="eastAsia"/>
          <w:kern w:val="0"/>
          <w:sz w:val="28"/>
          <w:szCs w:val="28"/>
        </w:rPr>
        <w:t>1.</w:t>
      </w:r>
      <w:r w:rsidR="00760A35">
        <w:rPr>
          <w:rFonts w:ascii="仿宋" w:eastAsia="仿宋" w:hAnsi="仿宋" w:cs="仿宋_GB2312" w:hint="eastAsia"/>
          <w:kern w:val="0"/>
          <w:sz w:val="28"/>
          <w:szCs w:val="28"/>
        </w:rPr>
        <w:t>计划产出反映</w:t>
      </w:r>
      <w:r w:rsidR="00760A35" w:rsidRPr="00306E70">
        <w:rPr>
          <w:rFonts w:ascii="仿宋" w:eastAsia="仿宋" w:hAnsi="仿宋" w:cs="仿宋_GB2312" w:hint="eastAsia"/>
          <w:kern w:val="0"/>
          <w:sz w:val="28"/>
          <w:szCs w:val="28"/>
        </w:rPr>
        <w:t>长征老兵红色革命家风</w:t>
      </w:r>
      <w:r w:rsidR="00FB7F4D" w:rsidRPr="00306E70">
        <w:rPr>
          <w:rFonts w:ascii="仿宋" w:eastAsia="仿宋" w:hAnsi="仿宋" w:cs="仿宋_GB2312" w:hint="eastAsia"/>
          <w:kern w:val="0"/>
          <w:sz w:val="28"/>
          <w:szCs w:val="28"/>
        </w:rPr>
        <w:t>传承的</w:t>
      </w:r>
      <w:r w:rsidR="00FB7F4D" w:rsidRPr="00306E70">
        <w:rPr>
          <w:rFonts w:ascii="仿宋" w:eastAsia="仿宋" w:hAnsi="仿宋" w:cs="仿宋_GB2312"/>
          <w:kern w:val="0"/>
          <w:sz w:val="28"/>
          <w:szCs w:val="28"/>
        </w:rPr>
        <w:t>口述</w:t>
      </w:r>
      <w:r w:rsidR="00760A35">
        <w:rPr>
          <w:rFonts w:ascii="仿宋" w:eastAsia="仿宋" w:hAnsi="仿宋" w:cs="仿宋_GB2312" w:hint="eastAsia"/>
          <w:kern w:val="0"/>
          <w:sz w:val="28"/>
          <w:szCs w:val="28"/>
        </w:rPr>
        <w:t>历</w:t>
      </w:r>
      <w:r w:rsidR="00FB7F4D" w:rsidRPr="00306E70">
        <w:rPr>
          <w:rFonts w:ascii="仿宋" w:eastAsia="仿宋" w:hAnsi="仿宋" w:cs="仿宋_GB2312"/>
          <w:kern w:val="0"/>
          <w:sz w:val="28"/>
          <w:szCs w:val="28"/>
        </w:rPr>
        <w:t>史</w:t>
      </w:r>
      <w:r w:rsidR="00760A35">
        <w:rPr>
          <w:rFonts w:ascii="仿宋" w:eastAsia="仿宋" w:hAnsi="仿宋" w:cs="仿宋_GB2312" w:hint="eastAsia"/>
          <w:kern w:val="0"/>
          <w:sz w:val="28"/>
          <w:szCs w:val="28"/>
        </w:rPr>
        <w:t>文集、图册及纪录片、</w:t>
      </w:r>
      <w:r w:rsidR="00AF0CFC" w:rsidRPr="00306E70">
        <w:rPr>
          <w:rFonts w:ascii="仿宋" w:eastAsia="仿宋" w:hAnsi="仿宋" w:cs="仿宋_GB2312" w:hint="eastAsia"/>
          <w:kern w:val="0"/>
          <w:sz w:val="28"/>
          <w:szCs w:val="28"/>
        </w:rPr>
        <w:t>原创</w:t>
      </w:r>
      <w:r w:rsidR="00AF0CFC" w:rsidRPr="00306E70">
        <w:rPr>
          <w:rFonts w:ascii="仿宋" w:eastAsia="仿宋" w:hAnsi="仿宋" w:cs="仿宋_GB2312"/>
          <w:kern w:val="0"/>
          <w:sz w:val="28"/>
          <w:szCs w:val="28"/>
        </w:rPr>
        <w:t>歌曲</w:t>
      </w:r>
      <w:r w:rsidR="00760A35">
        <w:rPr>
          <w:rFonts w:ascii="仿宋" w:eastAsia="仿宋" w:hAnsi="仿宋" w:cs="仿宋_GB2312" w:hint="eastAsia"/>
          <w:kern w:val="0"/>
          <w:sz w:val="28"/>
          <w:szCs w:val="28"/>
        </w:rPr>
        <w:t>等有思想深度、教育意义和传播价值的作品</w:t>
      </w:r>
      <w:r w:rsidRPr="00306E70">
        <w:rPr>
          <w:rFonts w:ascii="仿宋" w:eastAsia="仿宋" w:hAnsi="仿宋" w:cs="仿宋_GB2312" w:hint="eastAsia"/>
          <w:kern w:val="0"/>
          <w:sz w:val="28"/>
          <w:szCs w:val="28"/>
        </w:rPr>
        <w:t>。</w:t>
      </w:r>
    </w:p>
    <w:p w:rsidR="00DC4BFB" w:rsidRDefault="00760A35" w:rsidP="00575D04">
      <w:pPr>
        <w:adjustRightInd w:val="0"/>
        <w:snapToGrid w:val="0"/>
        <w:spacing w:line="520" w:lineRule="exact"/>
        <w:ind w:firstLineChars="200" w:firstLine="560"/>
        <w:rPr>
          <w:rFonts w:ascii="仿宋" w:eastAsia="仿宋" w:hAnsi="仿宋" w:cs="仿宋_GB2312"/>
          <w:kern w:val="0"/>
          <w:sz w:val="28"/>
          <w:szCs w:val="28"/>
        </w:rPr>
      </w:pPr>
      <w:r>
        <w:rPr>
          <w:rFonts w:ascii="仿宋" w:eastAsia="仿宋" w:hAnsi="仿宋" w:cs="仿宋_GB2312" w:hint="eastAsia"/>
          <w:kern w:val="0"/>
          <w:sz w:val="28"/>
          <w:szCs w:val="28"/>
        </w:rPr>
        <w:t>2</w:t>
      </w:r>
      <w:r w:rsidR="00DC4BFB" w:rsidRPr="00306E70">
        <w:rPr>
          <w:rFonts w:ascii="仿宋" w:eastAsia="仿宋" w:hAnsi="仿宋" w:cs="仿宋_GB2312" w:hint="eastAsia"/>
          <w:kern w:val="0"/>
          <w:sz w:val="28"/>
          <w:szCs w:val="28"/>
        </w:rPr>
        <w:t>.探索长征精神的时代新内涵，</w:t>
      </w:r>
      <w:r w:rsidR="00D23232">
        <w:rPr>
          <w:rFonts w:eastAsia="仿宋_GB2312" w:hint="eastAsia"/>
          <w:color w:val="000000"/>
          <w:sz w:val="28"/>
          <w:szCs w:val="28"/>
        </w:rPr>
        <w:t>在实践过程中</w:t>
      </w:r>
      <w:r w:rsidR="00D23232" w:rsidRPr="004A62BF">
        <w:rPr>
          <w:rFonts w:eastAsia="仿宋_GB2312"/>
          <w:color w:val="000000"/>
          <w:sz w:val="28"/>
          <w:szCs w:val="28"/>
        </w:rPr>
        <w:t>开展</w:t>
      </w:r>
      <w:r w:rsidR="00D23232">
        <w:rPr>
          <w:rFonts w:eastAsia="仿宋_GB2312"/>
          <w:color w:val="000000"/>
          <w:sz w:val="28"/>
          <w:szCs w:val="28"/>
        </w:rPr>
        <w:t>以传播中国精神、讲好中国故事、践行社会主义核心价值观为主要内容</w:t>
      </w:r>
      <w:r w:rsidR="00C40E56">
        <w:rPr>
          <w:rFonts w:eastAsia="仿宋_GB2312" w:hint="eastAsia"/>
          <w:color w:val="000000"/>
          <w:sz w:val="28"/>
          <w:szCs w:val="28"/>
        </w:rPr>
        <w:t>的</w:t>
      </w:r>
      <w:r w:rsidR="00D23232" w:rsidRPr="004A62BF">
        <w:rPr>
          <w:rFonts w:eastAsia="仿宋_GB2312"/>
          <w:color w:val="000000"/>
          <w:sz w:val="28"/>
          <w:szCs w:val="28"/>
        </w:rPr>
        <w:t>宣讲活动</w:t>
      </w:r>
      <w:r w:rsidR="00D23232">
        <w:rPr>
          <w:rFonts w:eastAsia="仿宋_GB2312" w:hint="eastAsia"/>
          <w:color w:val="000000"/>
          <w:sz w:val="28"/>
          <w:szCs w:val="28"/>
        </w:rPr>
        <w:t>，</w:t>
      </w:r>
      <w:r w:rsidR="00C40E56">
        <w:rPr>
          <w:rFonts w:eastAsia="仿宋_GB2312" w:hint="eastAsia"/>
          <w:color w:val="000000"/>
          <w:sz w:val="28"/>
          <w:szCs w:val="28"/>
        </w:rPr>
        <w:t>开展与红色文化相关的</w:t>
      </w:r>
      <w:r w:rsidR="00EA0FAB">
        <w:rPr>
          <w:rFonts w:eastAsia="仿宋_GB2312" w:hint="eastAsia"/>
          <w:color w:val="000000"/>
          <w:sz w:val="28"/>
          <w:szCs w:val="28"/>
        </w:rPr>
        <w:t>社会</w:t>
      </w:r>
      <w:r w:rsidR="00C40E56">
        <w:rPr>
          <w:rFonts w:eastAsia="仿宋_GB2312" w:hint="eastAsia"/>
          <w:color w:val="000000"/>
          <w:sz w:val="28"/>
          <w:szCs w:val="28"/>
        </w:rPr>
        <w:t>调</w:t>
      </w:r>
      <w:r w:rsidR="00EA0FAB">
        <w:rPr>
          <w:rFonts w:eastAsia="仿宋_GB2312" w:hint="eastAsia"/>
          <w:color w:val="000000"/>
          <w:sz w:val="28"/>
          <w:szCs w:val="28"/>
        </w:rPr>
        <w:t>查</w:t>
      </w:r>
      <w:r w:rsidR="00C40E56">
        <w:rPr>
          <w:rFonts w:eastAsia="仿宋_GB2312" w:hint="eastAsia"/>
          <w:color w:val="000000"/>
          <w:sz w:val="28"/>
          <w:szCs w:val="28"/>
        </w:rPr>
        <w:t>，</w:t>
      </w:r>
      <w:r w:rsidR="00DC4BFB" w:rsidRPr="00306E70">
        <w:rPr>
          <w:rFonts w:ascii="仿宋" w:eastAsia="仿宋" w:hAnsi="仿宋" w:cs="仿宋_GB2312" w:hint="eastAsia"/>
          <w:kern w:val="0"/>
          <w:sz w:val="28"/>
          <w:szCs w:val="28"/>
        </w:rPr>
        <w:t>支持实践团队调研成果的深度转化。</w:t>
      </w:r>
    </w:p>
    <w:p w:rsidR="00DC4BFB" w:rsidRPr="00306E70" w:rsidRDefault="00DC4BFB" w:rsidP="00575D04">
      <w:pPr>
        <w:adjustRightInd w:val="0"/>
        <w:snapToGrid w:val="0"/>
        <w:spacing w:line="520" w:lineRule="exact"/>
        <w:ind w:firstLineChars="200" w:firstLine="562"/>
        <w:rPr>
          <w:rFonts w:ascii="仿宋" w:eastAsia="仿宋" w:hAnsi="仿宋" w:cs="黑体"/>
          <w:b/>
          <w:bCs/>
          <w:kern w:val="0"/>
          <w:sz w:val="28"/>
          <w:szCs w:val="28"/>
        </w:rPr>
      </w:pPr>
      <w:r w:rsidRPr="00306E70">
        <w:rPr>
          <w:rFonts w:ascii="仿宋" w:eastAsia="仿宋" w:hAnsi="仿宋" w:cs="黑体" w:hint="eastAsia"/>
          <w:b/>
          <w:bCs/>
          <w:kern w:val="0"/>
          <w:sz w:val="28"/>
          <w:szCs w:val="28"/>
        </w:rPr>
        <w:t>三、团队招募</w:t>
      </w:r>
    </w:p>
    <w:p w:rsidR="00B15709" w:rsidRDefault="00DC4BFB" w:rsidP="00B15709">
      <w:pPr>
        <w:adjustRightInd w:val="0"/>
        <w:snapToGrid w:val="0"/>
        <w:spacing w:line="520" w:lineRule="exact"/>
        <w:ind w:firstLineChars="200" w:firstLine="560"/>
        <w:rPr>
          <w:rFonts w:ascii="仿宋" w:eastAsia="仿宋" w:hAnsi="仿宋" w:cs="仿宋_GB2312"/>
          <w:kern w:val="0"/>
          <w:sz w:val="28"/>
          <w:szCs w:val="28"/>
        </w:rPr>
      </w:pPr>
      <w:r w:rsidRPr="00306E70">
        <w:rPr>
          <w:rFonts w:ascii="仿宋" w:eastAsia="仿宋" w:hAnsi="仿宋" w:cs="仿宋_GB2312" w:hint="eastAsia"/>
          <w:kern w:val="0"/>
          <w:sz w:val="28"/>
          <w:szCs w:val="28"/>
        </w:rPr>
        <w:t>计划招募10-15支专项团队，</w:t>
      </w:r>
      <w:r w:rsidR="004830E9">
        <w:rPr>
          <w:rFonts w:ascii="仿宋" w:eastAsia="仿宋" w:hAnsi="仿宋" w:cs="仿宋_GB2312" w:hint="eastAsia"/>
          <w:kern w:val="0"/>
          <w:sz w:val="28"/>
          <w:szCs w:val="28"/>
        </w:rPr>
        <w:t>以</w:t>
      </w:r>
      <w:r w:rsidRPr="00306E70">
        <w:rPr>
          <w:rFonts w:ascii="仿宋" w:eastAsia="仿宋" w:hAnsi="仿宋" w:cs="仿宋_GB2312" w:hint="eastAsia"/>
          <w:kern w:val="0"/>
          <w:sz w:val="28"/>
          <w:szCs w:val="28"/>
        </w:rPr>
        <w:t>“</w:t>
      </w:r>
      <w:r w:rsidR="004830E9">
        <w:rPr>
          <w:rFonts w:ascii="仿宋" w:eastAsia="仿宋" w:hAnsi="仿宋" w:cs="仿宋_GB2312" w:hint="eastAsia"/>
          <w:kern w:val="0"/>
          <w:sz w:val="28"/>
          <w:szCs w:val="28"/>
        </w:rPr>
        <w:t>弘扬长征精神，寻访红军家风</w:t>
      </w:r>
      <w:r w:rsidRPr="00306E70">
        <w:rPr>
          <w:rFonts w:ascii="仿宋" w:eastAsia="仿宋" w:hAnsi="仿宋" w:cs="仿宋_GB2312" w:hint="eastAsia"/>
          <w:kern w:val="0"/>
          <w:sz w:val="28"/>
          <w:szCs w:val="28"/>
        </w:rPr>
        <w:t>”</w:t>
      </w:r>
      <w:r w:rsidR="004830E9">
        <w:rPr>
          <w:rFonts w:ascii="仿宋" w:eastAsia="仿宋" w:hAnsi="仿宋" w:cs="仿宋_GB2312" w:hint="eastAsia"/>
          <w:kern w:val="0"/>
          <w:sz w:val="28"/>
          <w:szCs w:val="28"/>
        </w:rPr>
        <w:t>为主题</w:t>
      </w:r>
      <w:r w:rsidRPr="00306E70">
        <w:rPr>
          <w:rFonts w:ascii="仿宋" w:eastAsia="仿宋" w:hAnsi="仿宋" w:cs="仿宋_GB2312" w:hint="eastAsia"/>
          <w:kern w:val="0"/>
          <w:sz w:val="28"/>
          <w:szCs w:val="28"/>
        </w:rPr>
        <w:t>进行7天以上的</w:t>
      </w:r>
      <w:r w:rsidR="004830E9">
        <w:rPr>
          <w:rFonts w:ascii="仿宋" w:eastAsia="仿宋" w:hAnsi="仿宋" w:cs="仿宋_GB2312" w:hint="eastAsia"/>
          <w:kern w:val="0"/>
          <w:sz w:val="28"/>
          <w:szCs w:val="28"/>
        </w:rPr>
        <w:t>口述</w:t>
      </w:r>
      <w:proofErr w:type="gramStart"/>
      <w:r w:rsidR="004830E9">
        <w:rPr>
          <w:rFonts w:ascii="仿宋" w:eastAsia="仿宋" w:hAnsi="仿宋" w:cs="仿宋_GB2312" w:hint="eastAsia"/>
          <w:kern w:val="0"/>
          <w:sz w:val="28"/>
          <w:szCs w:val="28"/>
        </w:rPr>
        <w:t>史记录</w:t>
      </w:r>
      <w:proofErr w:type="gramEnd"/>
      <w:r w:rsidR="004830E9">
        <w:rPr>
          <w:rFonts w:ascii="仿宋" w:eastAsia="仿宋" w:hAnsi="仿宋" w:cs="仿宋_GB2312" w:hint="eastAsia"/>
          <w:kern w:val="0"/>
          <w:sz w:val="28"/>
          <w:szCs w:val="28"/>
        </w:rPr>
        <w:t>和</w:t>
      </w:r>
      <w:r w:rsidRPr="00306E70">
        <w:rPr>
          <w:rFonts w:ascii="仿宋" w:eastAsia="仿宋" w:hAnsi="仿宋" w:cs="仿宋_GB2312" w:hint="eastAsia"/>
          <w:kern w:val="0"/>
          <w:sz w:val="28"/>
          <w:szCs w:val="28"/>
        </w:rPr>
        <w:t>田野调查，</w:t>
      </w:r>
      <w:r w:rsidR="00B15709">
        <w:rPr>
          <w:rFonts w:ascii="仿宋" w:eastAsia="仿宋" w:hAnsi="仿宋" w:cs="仿宋_GB2312" w:hint="eastAsia"/>
          <w:kern w:val="0"/>
          <w:sz w:val="28"/>
          <w:szCs w:val="28"/>
        </w:rPr>
        <w:t>同时开展中国精神和中国</w:t>
      </w:r>
      <w:r w:rsidRPr="00306E70">
        <w:rPr>
          <w:rFonts w:ascii="仿宋" w:eastAsia="仿宋" w:hAnsi="仿宋" w:cs="仿宋_GB2312" w:hint="eastAsia"/>
          <w:kern w:val="0"/>
          <w:sz w:val="28"/>
          <w:szCs w:val="28"/>
        </w:rPr>
        <w:t>故事宣讲。</w:t>
      </w:r>
    </w:p>
    <w:p w:rsidR="00DC4BFB" w:rsidRPr="00633D42" w:rsidRDefault="00DC4BFB" w:rsidP="00902379">
      <w:pPr>
        <w:adjustRightInd w:val="0"/>
        <w:snapToGrid w:val="0"/>
        <w:spacing w:line="520" w:lineRule="exact"/>
        <w:ind w:firstLineChars="200" w:firstLine="560"/>
        <w:rPr>
          <w:rFonts w:ascii="仿宋" w:eastAsia="仿宋" w:hAnsi="仿宋" w:cs="仿宋_GB2312"/>
          <w:kern w:val="0"/>
          <w:sz w:val="28"/>
          <w:szCs w:val="28"/>
        </w:rPr>
      </w:pPr>
      <w:r w:rsidRPr="00B15709">
        <w:rPr>
          <w:rFonts w:ascii="仿宋" w:eastAsia="仿宋" w:hAnsi="仿宋" w:cs="仿宋_GB2312" w:hint="eastAsia"/>
          <w:kern w:val="0"/>
          <w:sz w:val="28"/>
          <w:szCs w:val="28"/>
        </w:rPr>
        <w:t>团队成员基本要求</w:t>
      </w:r>
      <w:r w:rsidR="00C40E56" w:rsidRPr="00B15709">
        <w:rPr>
          <w:rFonts w:ascii="仿宋" w:eastAsia="仿宋" w:hAnsi="仿宋" w:cs="仿宋_GB2312" w:hint="eastAsia"/>
          <w:kern w:val="0"/>
          <w:sz w:val="28"/>
          <w:szCs w:val="28"/>
        </w:rPr>
        <w:t>：</w:t>
      </w:r>
      <w:r w:rsidRPr="00306E70">
        <w:rPr>
          <w:rFonts w:ascii="仿宋" w:eastAsia="仿宋" w:hAnsi="仿宋" w:cs="仿宋_GB2312" w:hint="eastAsia"/>
          <w:kern w:val="0"/>
          <w:sz w:val="28"/>
          <w:szCs w:val="28"/>
        </w:rPr>
        <w:t>我校在读本科生、硕士生、博士生，鼓励跨专业</w:t>
      </w:r>
      <w:r w:rsidR="00B15709">
        <w:rPr>
          <w:rFonts w:ascii="仿宋" w:eastAsia="仿宋" w:hAnsi="仿宋" w:cs="仿宋_GB2312" w:hint="eastAsia"/>
          <w:kern w:val="0"/>
          <w:sz w:val="28"/>
          <w:szCs w:val="28"/>
        </w:rPr>
        <w:t>、跨年级</w:t>
      </w:r>
      <w:r w:rsidRPr="00306E70">
        <w:rPr>
          <w:rFonts w:ascii="仿宋" w:eastAsia="仿宋" w:hAnsi="仿宋" w:cs="仿宋_GB2312" w:hint="eastAsia"/>
          <w:kern w:val="0"/>
          <w:sz w:val="28"/>
          <w:szCs w:val="28"/>
        </w:rPr>
        <w:t>组队</w:t>
      </w:r>
      <w:r w:rsidR="00B15709">
        <w:rPr>
          <w:rFonts w:ascii="仿宋" w:eastAsia="仿宋" w:hAnsi="仿宋" w:cs="仿宋_GB2312" w:hint="eastAsia"/>
          <w:kern w:val="0"/>
          <w:sz w:val="28"/>
          <w:szCs w:val="28"/>
        </w:rPr>
        <w:t>；</w:t>
      </w:r>
      <w:r w:rsidRPr="00306E70">
        <w:rPr>
          <w:rFonts w:ascii="仿宋" w:eastAsia="仿宋" w:hAnsi="仿宋" w:cs="仿宋_GB2312" w:hint="eastAsia"/>
          <w:kern w:val="0"/>
          <w:sz w:val="28"/>
          <w:szCs w:val="28"/>
        </w:rPr>
        <w:t>认同大学生社会实践的理念和价值，注重团队合作，沟通能力、抗压能力强</w:t>
      </w:r>
      <w:r w:rsidR="00B15709">
        <w:rPr>
          <w:rFonts w:ascii="仿宋" w:eastAsia="仿宋" w:hAnsi="仿宋" w:cs="仿宋_GB2312" w:hint="eastAsia"/>
          <w:kern w:val="0"/>
          <w:sz w:val="28"/>
          <w:szCs w:val="28"/>
        </w:rPr>
        <w:t>；</w:t>
      </w:r>
      <w:r w:rsidR="00B15709" w:rsidRPr="00306E70">
        <w:rPr>
          <w:rFonts w:ascii="仿宋" w:eastAsia="仿宋" w:hAnsi="仿宋" w:cs="仿宋_GB2312" w:hint="eastAsia"/>
          <w:kern w:val="0"/>
          <w:sz w:val="28"/>
          <w:szCs w:val="28"/>
        </w:rPr>
        <w:t>有责任心和使命感，能够全程参与行前培训</w:t>
      </w:r>
      <w:r w:rsidR="00B15709">
        <w:rPr>
          <w:rFonts w:ascii="仿宋" w:eastAsia="仿宋" w:hAnsi="仿宋" w:cs="仿宋_GB2312" w:hint="eastAsia"/>
          <w:kern w:val="0"/>
          <w:sz w:val="28"/>
          <w:szCs w:val="28"/>
        </w:rPr>
        <w:t>和实践活动；</w:t>
      </w:r>
      <w:r w:rsidR="00B15709" w:rsidRPr="00306E70">
        <w:rPr>
          <w:rFonts w:ascii="仿宋" w:eastAsia="仿宋" w:hAnsi="仿宋" w:cs="仿宋_GB2312" w:hint="eastAsia"/>
          <w:kern w:val="0"/>
          <w:sz w:val="28"/>
          <w:szCs w:val="28"/>
        </w:rPr>
        <w:t>进入方言区调研的团队，招募时应优先考虑熟悉当地方言的同学</w:t>
      </w:r>
      <w:r w:rsidR="00902379">
        <w:rPr>
          <w:rFonts w:ascii="仿宋" w:eastAsia="仿宋" w:hAnsi="仿宋" w:cs="仿宋_GB2312" w:hint="eastAsia"/>
          <w:kern w:val="0"/>
          <w:sz w:val="28"/>
          <w:szCs w:val="28"/>
        </w:rPr>
        <w:t>；优先招募有人类学、社会学、历史学等相关学科背景，掌握口述历史研究方法，有摄影</w:t>
      </w:r>
      <w:r w:rsidRPr="00306E70">
        <w:rPr>
          <w:rFonts w:ascii="仿宋" w:eastAsia="仿宋" w:hAnsi="仿宋" w:cs="仿宋_GB2312" w:hint="eastAsia"/>
          <w:kern w:val="0"/>
          <w:sz w:val="28"/>
          <w:szCs w:val="28"/>
        </w:rPr>
        <w:t>摄像、视频剪辑特长的同学。</w:t>
      </w:r>
    </w:p>
    <w:p w:rsidR="00DC4BFB" w:rsidRPr="00306E70" w:rsidRDefault="00DC4BFB" w:rsidP="00575D04">
      <w:pPr>
        <w:adjustRightInd w:val="0"/>
        <w:snapToGrid w:val="0"/>
        <w:spacing w:line="520" w:lineRule="exact"/>
        <w:ind w:firstLineChars="200" w:firstLine="562"/>
        <w:rPr>
          <w:rFonts w:ascii="仿宋" w:eastAsia="仿宋" w:hAnsi="仿宋" w:cs="黑体"/>
          <w:b/>
          <w:bCs/>
          <w:kern w:val="0"/>
          <w:sz w:val="28"/>
          <w:szCs w:val="28"/>
        </w:rPr>
      </w:pPr>
      <w:r w:rsidRPr="00306E70">
        <w:rPr>
          <w:rFonts w:ascii="仿宋" w:eastAsia="仿宋" w:hAnsi="仿宋" w:cs="黑体" w:hint="eastAsia"/>
          <w:b/>
          <w:bCs/>
          <w:kern w:val="0"/>
          <w:sz w:val="28"/>
          <w:szCs w:val="28"/>
        </w:rPr>
        <w:t>四、</w:t>
      </w:r>
      <w:r w:rsidR="006A4297">
        <w:rPr>
          <w:rFonts w:ascii="仿宋" w:eastAsia="仿宋" w:hAnsi="仿宋" w:cs="黑体" w:hint="eastAsia"/>
          <w:b/>
          <w:bCs/>
          <w:kern w:val="0"/>
          <w:sz w:val="28"/>
          <w:szCs w:val="28"/>
        </w:rPr>
        <w:t>实践</w:t>
      </w:r>
      <w:r w:rsidRPr="00306E70">
        <w:rPr>
          <w:rFonts w:ascii="仿宋" w:eastAsia="仿宋" w:hAnsi="仿宋" w:cs="黑体" w:hint="eastAsia"/>
          <w:b/>
          <w:bCs/>
          <w:kern w:val="0"/>
          <w:sz w:val="28"/>
          <w:szCs w:val="28"/>
        </w:rPr>
        <w:t>地点</w:t>
      </w:r>
    </w:p>
    <w:p w:rsidR="00DC4BFB" w:rsidRPr="00C75D62" w:rsidRDefault="006A4297" w:rsidP="00C75D62">
      <w:pPr>
        <w:adjustRightInd w:val="0"/>
        <w:snapToGrid w:val="0"/>
        <w:spacing w:line="520" w:lineRule="exact"/>
        <w:ind w:firstLineChars="200" w:firstLine="560"/>
        <w:rPr>
          <w:rFonts w:ascii="仿宋" w:eastAsia="仿宋" w:hAnsi="仿宋" w:cs="仿宋_GB2312"/>
          <w:kern w:val="0"/>
          <w:sz w:val="28"/>
          <w:szCs w:val="28"/>
        </w:rPr>
      </w:pPr>
      <w:r>
        <w:rPr>
          <w:rFonts w:ascii="仿宋" w:eastAsia="仿宋" w:hAnsi="仿宋" w:cs="仿宋_GB2312" w:hint="eastAsia"/>
          <w:kern w:val="0"/>
          <w:sz w:val="28"/>
          <w:szCs w:val="28"/>
        </w:rPr>
        <w:t>实践</w:t>
      </w:r>
      <w:r w:rsidR="00902379">
        <w:rPr>
          <w:rFonts w:ascii="仿宋" w:eastAsia="仿宋" w:hAnsi="仿宋" w:cs="仿宋_GB2312" w:hint="eastAsia"/>
          <w:kern w:val="0"/>
          <w:sz w:val="28"/>
          <w:szCs w:val="28"/>
        </w:rPr>
        <w:t>地点应从红军</w:t>
      </w:r>
      <w:r w:rsidR="00DC4BFB" w:rsidRPr="00306E70">
        <w:rPr>
          <w:rFonts w:ascii="仿宋" w:eastAsia="仿宋" w:hAnsi="仿宋" w:cs="仿宋_GB2312" w:hint="eastAsia"/>
          <w:kern w:val="0"/>
          <w:sz w:val="28"/>
          <w:szCs w:val="28"/>
        </w:rPr>
        <w:t>长征</w:t>
      </w:r>
      <w:r w:rsidR="00902379">
        <w:rPr>
          <w:rFonts w:ascii="仿宋" w:eastAsia="仿宋" w:hAnsi="仿宋" w:cs="仿宋_GB2312" w:hint="eastAsia"/>
          <w:kern w:val="0"/>
          <w:sz w:val="28"/>
          <w:szCs w:val="28"/>
        </w:rPr>
        <w:t>途径主要县市中选取</w:t>
      </w:r>
      <w:r w:rsidR="00DC4BFB" w:rsidRPr="00306E70">
        <w:rPr>
          <w:rFonts w:ascii="仿宋" w:eastAsia="仿宋" w:hAnsi="仿宋" w:cs="仿宋_GB2312" w:hint="eastAsia"/>
          <w:kern w:val="0"/>
          <w:sz w:val="28"/>
          <w:szCs w:val="28"/>
        </w:rPr>
        <w:t>。</w:t>
      </w:r>
      <w:r w:rsidR="00C75D62" w:rsidRPr="00C75D62">
        <w:rPr>
          <w:rFonts w:ascii="仿宋" w:eastAsia="仿宋" w:hAnsi="仿宋" w:cs="仿宋_GB2312" w:hint="eastAsia"/>
          <w:kern w:val="0"/>
          <w:sz w:val="28"/>
          <w:szCs w:val="28"/>
        </w:rPr>
        <w:t>长征主要</w:t>
      </w:r>
      <w:r w:rsidR="00DC4BFB" w:rsidRPr="00C75D62">
        <w:rPr>
          <w:rFonts w:ascii="仿宋" w:eastAsia="仿宋" w:hAnsi="仿宋" w:cs="仿宋_GB2312" w:hint="eastAsia"/>
          <w:kern w:val="0"/>
          <w:sz w:val="28"/>
          <w:szCs w:val="28"/>
        </w:rPr>
        <w:t>路线：江西省瑞金市（长征出发点</w:t>
      </w:r>
      <w:r w:rsidR="00C75D62">
        <w:rPr>
          <w:rFonts w:ascii="仿宋" w:eastAsia="仿宋" w:hAnsi="仿宋" w:cs="仿宋_GB2312" w:hint="eastAsia"/>
          <w:kern w:val="0"/>
          <w:sz w:val="28"/>
          <w:szCs w:val="28"/>
        </w:rPr>
        <w:t>，</w:t>
      </w:r>
      <w:r w:rsidR="00DC4BFB" w:rsidRPr="00C75D62">
        <w:rPr>
          <w:rFonts w:ascii="仿宋" w:eastAsia="仿宋" w:hAnsi="仿宋" w:cs="仿宋_GB2312" w:hint="eastAsia"/>
          <w:kern w:val="0"/>
          <w:sz w:val="28"/>
          <w:szCs w:val="28"/>
        </w:rPr>
        <w:t>1934年10月）——贵州省遵义市（遵义会议</w:t>
      </w:r>
      <w:r w:rsidR="00C75D62">
        <w:rPr>
          <w:rFonts w:ascii="仿宋" w:eastAsia="仿宋" w:hAnsi="仿宋" w:cs="仿宋_GB2312" w:hint="eastAsia"/>
          <w:kern w:val="0"/>
          <w:sz w:val="28"/>
          <w:szCs w:val="28"/>
        </w:rPr>
        <w:t>，</w:t>
      </w:r>
      <w:r w:rsidR="00DC4BFB" w:rsidRPr="00C75D62">
        <w:rPr>
          <w:rFonts w:ascii="仿宋" w:eastAsia="仿宋" w:hAnsi="仿宋" w:cs="仿宋_GB2312" w:hint="eastAsia"/>
          <w:kern w:val="0"/>
          <w:sz w:val="28"/>
          <w:szCs w:val="28"/>
        </w:rPr>
        <w:t>1935年1月）——四川省泸定县（强渡大渡河</w:t>
      </w:r>
      <w:r w:rsidR="00C75D62">
        <w:rPr>
          <w:rFonts w:ascii="仿宋" w:eastAsia="仿宋" w:hAnsi="仿宋" w:cs="仿宋_GB2312" w:hint="eastAsia"/>
          <w:kern w:val="0"/>
          <w:sz w:val="28"/>
          <w:szCs w:val="28"/>
        </w:rPr>
        <w:t>、</w:t>
      </w:r>
      <w:r w:rsidR="00DC4BFB" w:rsidRPr="00C75D62">
        <w:rPr>
          <w:rFonts w:ascii="仿宋" w:eastAsia="仿宋" w:hAnsi="仿宋" w:cs="仿宋_GB2312" w:hint="eastAsia"/>
          <w:kern w:val="0"/>
          <w:sz w:val="28"/>
          <w:szCs w:val="28"/>
        </w:rPr>
        <w:t>飞渡泸定桥</w:t>
      </w:r>
      <w:r w:rsidR="00C75D62">
        <w:rPr>
          <w:rFonts w:ascii="仿宋" w:eastAsia="仿宋" w:hAnsi="仿宋" w:cs="仿宋_GB2312" w:hint="eastAsia"/>
          <w:kern w:val="0"/>
          <w:sz w:val="28"/>
          <w:szCs w:val="28"/>
        </w:rPr>
        <w:t>，</w:t>
      </w:r>
      <w:r w:rsidR="00DC4BFB" w:rsidRPr="00C75D62">
        <w:rPr>
          <w:rFonts w:ascii="仿宋" w:eastAsia="仿宋" w:hAnsi="仿宋" w:cs="仿宋_GB2312" w:hint="eastAsia"/>
          <w:kern w:val="0"/>
          <w:sz w:val="28"/>
          <w:szCs w:val="28"/>
        </w:rPr>
        <w:t>1935年5月）—— 陕西省延安市（吴起会师</w:t>
      </w:r>
      <w:r w:rsidR="00C75D62">
        <w:rPr>
          <w:rFonts w:ascii="仿宋" w:eastAsia="仿宋" w:hAnsi="仿宋" w:cs="仿宋_GB2312" w:hint="eastAsia"/>
          <w:kern w:val="0"/>
          <w:sz w:val="28"/>
          <w:szCs w:val="28"/>
        </w:rPr>
        <w:t>，</w:t>
      </w:r>
      <w:r w:rsidR="00DC4BFB" w:rsidRPr="00C75D62">
        <w:rPr>
          <w:rFonts w:ascii="仿宋" w:eastAsia="仿宋" w:hAnsi="仿宋" w:cs="仿宋_GB2312" w:hint="eastAsia"/>
          <w:kern w:val="0"/>
          <w:sz w:val="28"/>
          <w:szCs w:val="28"/>
        </w:rPr>
        <w:t>1935年10月19日）——甘肃省会宁县（中国工农红军第一、二、四方面军会师，长征胜利</w:t>
      </w:r>
      <w:r w:rsidR="00C75D62">
        <w:rPr>
          <w:rFonts w:ascii="仿宋" w:eastAsia="仿宋" w:hAnsi="仿宋" w:cs="仿宋_GB2312" w:hint="eastAsia"/>
          <w:kern w:val="0"/>
          <w:sz w:val="28"/>
          <w:szCs w:val="28"/>
        </w:rPr>
        <w:t>，</w:t>
      </w:r>
      <w:r w:rsidR="00DC4BFB" w:rsidRPr="00C75D62">
        <w:rPr>
          <w:rFonts w:ascii="仿宋" w:eastAsia="仿宋" w:hAnsi="仿宋" w:cs="仿宋_GB2312" w:hint="eastAsia"/>
          <w:kern w:val="0"/>
          <w:sz w:val="28"/>
          <w:szCs w:val="28"/>
        </w:rPr>
        <w:t>1936年10月）</w:t>
      </w:r>
    </w:p>
    <w:p w:rsidR="00DC4BFB" w:rsidRPr="00C75D62" w:rsidRDefault="00DC4BFB" w:rsidP="00C75D62">
      <w:pPr>
        <w:adjustRightInd w:val="0"/>
        <w:snapToGrid w:val="0"/>
        <w:spacing w:line="520" w:lineRule="exact"/>
        <w:ind w:firstLineChars="200" w:firstLine="560"/>
        <w:rPr>
          <w:rFonts w:ascii="仿宋" w:eastAsia="仿宋" w:hAnsi="仿宋" w:cs="仿宋_GB2312"/>
          <w:bCs/>
          <w:kern w:val="0"/>
          <w:sz w:val="28"/>
          <w:szCs w:val="28"/>
        </w:rPr>
      </w:pPr>
      <w:r w:rsidRPr="00C75D62">
        <w:rPr>
          <w:rFonts w:ascii="仿宋" w:eastAsia="仿宋" w:hAnsi="仿宋" w:cs="仿宋_GB2312" w:hint="eastAsia"/>
          <w:bCs/>
          <w:kern w:val="0"/>
          <w:sz w:val="28"/>
          <w:szCs w:val="28"/>
        </w:rPr>
        <w:t>1</w:t>
      </w:r>
      <w:r w:rsidR="00C75D62" w:rsidRPr="00C75D62">
        <w:rPr>
          <w:rFonts w:ascii="仿宋" w:eastAsia="仿宋" w:hAnsi="仿宋" w:cs="仿宋_GB2312" w:hint="eastAsia"/>
          <w:bCs/>
          <w:kern w:val="0"/>
          <w:sz w:val="28"/>
          <w:szCs w:val="28"/>
        </w:rPr>
        <w:t>.</w:t>
      </w:r>
      <w:r w:rsidR="004F6870">
        <w:rPr>
          <w:rFonts w:ascii="仿宋" w:eastAsia="仿宋" w:hAnsi="仿宋" w:cs="仿宋_GB2312" w:hint="eastAsia"/>
          <w:bCs/>
          <w:kern w:val="0"/>
          <w:sz w:val="28"/>
          <w:szCs w:val="28"/>
        </w:rPr>
        <w:t>参考</w:t>
      </w:r>
      <w:r w:rsidR="004022DD">
        <w:rPr>
          <w:rFonts w:ascii="仿宋" w:eastAsia="仿宋" w:hAnsi="仿宋" w:cs="仿宋_GB2312" w:hint="eastAsia"/>
          <w:bCs/>
          <w:kern w:val="0"/>
          <w:sz w:val="28"/>
          <w:szCs w:val="28"/>
        </w:rPr>
        <w:t>县市</w:t>
      </w:r>
    </w:p>
    <w:p w:rsidR="00C75D62" w:rsidRPr="004F6870" w:rsidRDefault="00C75D62" w:rsidP="004F6870">
      <w:pPr>
        <w:adjustRightInd w:val="0"/>
        <w:snapToGrid w:val="0"/>
        <w:spacing w:line="520" w:lineRule="exact"/>
        <w:ind w:firstLineChars="200" w:firstLine="560"/>
        <w:rPr>
          <w:rFonts w:ascii="仿宋" w:eastAsia="仿宋" w:hAnsi="仿宋" w:cs="仿宋_GB2312"/>
          <w:kern w:val="0"/>
          <w:sz w:val="28"/>
          <w:szCs w:val="28"/>
        </w:rPr>
      </w:pPr>
      <w:r w:rsidRPr="004F6870">
        <w:rPr>
          <w:rFonts w:ascii="仿宋" w:eastAsia="仿宋" w:hAnsi="仿宋" w:cs="仿宋_GB2312" w:hint="eastAsia"/>
          <w:color w:val="000000"/>
          <w:kern w:val="0"/>
          <w:sz w:val="28"/>
          <w:szCs w:val="28"/>
        </w:rPr>
        <w:t>江西</w:t>
      </w:r>
      <w:r w:rsidR="00DC4BFB" w:rsidRPr="004F6870">
        <w:rPr>
          <w:rFonts w:ascii="仿宋" w:eastAsia="仿宋" w:hAnsi="仿宋" w:cs="仿宋_GB2312" w:hint="eastAsia"/>
          <w:color w:val="000000"/>
          <w:kern w:val="0"/>
          <w:sz w:val="28"/>
          <w:szCs w:val="28"/>
        </w:rPr>
        <w:t>：</w:t>
      </w:r>
      <w:r w:rsidR="00DC4BFB" w:rsidRPr="004F6870">
        <w:rPr>
          <w:rFonts w:ascii="仿宋" w:eastAsia="仿宋" w:hAnsi="仿宋" w:cs="仿宋_GB2312" w:hint="eastAsia"/>
          <w:kern w:val="0"/>
          <w:sz w:val="28"/>
          <w:szCs w:val="28"/>
        </w:rPr>
        <w:t>瑞金市、井冈山、兴国县、于都县</w:t>
      </w:r>
    </w:p>
    <w:p w:rsidR="00C75D62" w:rsidRPr="004F6870" w:rsidRDefault="00C75D62" w:rsidP="004F6870">
      <w:pPr>
        <w:adjustRightInd w:val="0"/>
        <w:snapToGrid w:val="0"/>
        <w:spacing w:line="520" w:lineRule="exact"/>
        <w:ind w:firstLineChars="200" w:firstLine="560"/>
        <w:rPr>
          <w:rFonts w:ascii="仿宋" w:eastAsia="仿宋" w:hAnsi="仿宋" w:cs="仿宋_GB2312"/>
          <w:color w:val="000000"/>
          <w:kern w:val="0"/>
          <w:sz w:val="28"/>
          <w:szCs w:val="28"/>
        </w:rPr>
      </w:pPr>
      <w:r w:rsidRPr="004F6870">
        <w:rPr>
          <w:rFonts w:ascii="仿宋" w:eastAsia="仿宋" w:hAnsi="仿宋" w:cs="仿宋_GB2312"/>
          <w:color w:val="000000"/>
          <w:kern w:val="0"/>
          <w:sz w:val="28"/>
          <w:szCs w:val="28"/>
        </w:rPr>
        <w:t>广西</w:t>
      </w:r>
      <w:r w:rsidRPr="004F6870">
        <w:rPr>
          <w:rFonts w:ascii="仿宋" w:eastAsia="仿宋" w:hAnsi="仿宋" w:cs="仿宋_GB2312" w:hint="eastAsia"/>
          <w:color w:val="000000"/>
          <w:kern w:val="0"/>
          <w:sz w:val="28"/>
          <w:szCs w:val="28"/>
        </w:rPr>
        <w:t>：</w:t>
      </w:r>
      <w:hyperlink r:id="rId8" w:tgtFrame="_blank" w:history="1">
        <w:r w:rsidRPr="004F6870">
          <w:rPr>
            <w:rFonts w:ascii="仿宋" w:eastAsia="仿宋" w:hAnsi="仿宋" w:cs="仿宋_GB2312"/>
            <w:color w:val="000000"/>
            <w:kern w:val="0"/>
            <w:sz w:val="28"/>
            <w:szCs w:val="28"/>
          </w:rPr>
          <w:t>兴安县</w:t>
        </w:r>
      </w:hyperlink>
      <w:r w:rsidRPr="004F6870">
        <w:rPr>
          <w:rFonts w:ascii="仿宋" w:eastAsia="仿宋" w:hAnsi="仿宋" w:cs="仿宋_GB2312"/>
          <w:color w:val="000000"/>
          <w:kern w:val="0"/>
          <w:sz w:val="28"/>
          <w:szCs w:val="28"/>
        </w:rPr>
        <w:t>、</w:t>
      </w:r>
      <w:hyperlink r:id="rId9" w:tgtFrame="_blank" w:history="1">
        <w:r w:rsidRPr="004F6870">
          <w:rPr>
            <w:rFonts w:ascii="仿宋" w:eastAsia="仿宋" w:hAnsi="仿宋" w:cs="仿宋_GB2312"/>
            <w:color w:val="000000"/>
            <w:kern w:val="0"/>
            <w:sz w:val="28"/>
            <w:szCs w:val="28"/>
          </w:rPr>
          <w:t>全州县</w:t>
        </w:r>
      </w:hyperlink>
      <w:r w:rsidRPr="004F6870">
        <w:rPr>
          <w:rFonts w:ascii="仿宋" w:eastAsia="仿宋" w:hAnsi="仿宋" w:cs="仿宋_GB2312"/>
          <w:color w:val="000000"/>
          <w:kern w:val="0"/>
          <w:sz w:val="28"/>
          <w:szCs w:val="28"/>
        </w:rPr>
        <w:t>、灌阳县</w:t>
      </w:r>
    </w:p>
    <w:p w:rsidR="00DC4BFB" w:rsidRPr="004F6870" w:rsidRDefault="00C75D62" w:rsidP="004F6870">
      <w:pPr>
        <w:adjustRightInd w:val="0"/>
        <w:snapToGrid w:val="0"/>
        <w:spacing w:line="520" w:lineRule="exact"/>
        <w:ind w:firstLineChars="200" w:firstLine="560"/>
        <w:rPr>
          <w:rFonts w:ascii="仿宋" w:eastAsia="仿宋" w:hAnsi="仿宋" w:cs="仿宋_GB2312"/>
          <w:color w:val="000000"/>
          <w:kern w:val="0"/>
          <w:sz w:val="28"/>
          <w:szCs w:val="28"/>
        </w:rPr>
      </w:pPr>
      <w:r w:rsidRPr="004F6870">
        <w:rPr>
          <w:rFonts w:ascii="仿宋" w:eastAsia="仿宋" w:hAnsi="仿宋" w:cs="仿宋_GB2312" w:hint="eastAsia"/>
          <w:color w:val="000000"/>
          <w:kern w:val="0"/>
          <w:sz w:val="28"/>
          <w:szCs w:val="28"/>
        </w:rPr>
        <w:lastRenderedPageBreak/>
        <w:t>福建</w:t>
      </w:r>
      <w:r w:rsidR="00DC4BFB" w:rsidRPr="004F6870">
        <w:rPr>
          <w:rFonts w:ascii="仿宋" w:eastAsia="仿宋" w:hAnsi="仿宋" w:cs="仿宋_GB2312" w:hint="eastAsia"/>
          <w:color w:val="000000"/>
          <w:kern w:val="0"/>
          <w:sz w:val="28"/>
          <w:szCs w:val="28"/>
        </w:rPr>
        <w:t>：长汀县、宁化县</w:t>
      </w:r>
    </w:p>
    <w:p w:rsidR="00DC4BFB" w:rsidRPr="004F6870" w:rsidRDefault="00C75D62" w:rsidP="004F6870">
      <w:pPr>
        <w:adjustRightInd w:val="0"/>
        <w:snapToGrid w:val="0"/>
        <w:spacing w:line="520" w:lineRule="exact"/>
        <w:ind w:firstLineChars="200" w:firstLine="560"/>
        <w:rPr>
          <w:rFonts w:ascii="仿宋" w:eastAsia="仿宋" w:hAnsi="仿宋" w:cs="仿宋_GB2312"/>
          <w:kern w:val="0"/>
          <w:sz w:val="28"/>
          <w:szCs w:val="28"/>
        </w:rPr>
      </w:pPr>
      <w:r w:rsidRPr="004F6870">
        <w:rPr>
          <w:rFonts w:ascii="仿宋" w:eastAsia="仿宋" w:hAnsi="仿宋" w:cs="仿宋_GB2312" w:hint="eastAsia"/>
          <w:color w:val="000000"/>
          <w:kern w:val="0"/>
          <w:sz w:val="28"/>
          <w:szCs w:val="28"/>
        </w:rPr>
        <w:t>贵州</w:t>
      </w:r>
      <w:r w:rsidR="00DC4BFB" w:rsidRPr="004F6870">
        <w:rPr>
          <w:rFonts w:ascii="仿宋" w:eastAsia="仿宋" w:hAnsi="仿宋" w:cs="仿宋_GB2312" w:hint="eastAsia"/>
          <w:color w:val="000000"/>
          <w:kern w:val="0"/>
          <w:sz w:val="28"/>
          <w:szCs w:val="28"/>
        </w:rPr>
        <w:t>：</w:t>
      </w:r>
      <w:r w:rsidR="00DC4BFB" w:rsidRPr="004F6870">
        <w:rPr>
          <w:rFonts w:ascii="仿宋" w:eastAsia="仿宋" w:hAnsi="仿宋" w:cs="仿宋_GB2312" w:hint="eastAsia"/>
          <w:kern w:val="0"/>
          <w:sz w:val="28"/>
          <w:szCs w:val="28"/>
        </w:rPr>
        <w:t>遵义市、赤水市</w:t>
      </w:r>
    </w:p>
    <w:p w:rsidR="00DC4BFB" w:rsidRPr="004F6870" w:rsidRDefault="00C75D62" w:rsidP="004F6870">
      <w:pPr>
        <w:adjustRightInd w:val="0"/>
        <w:snapToGrid w:val="0"/>
        <w:spacing w:line="520" w:lineRule="exact"/>
        <w:ind w:firstLineChars="200" w:firstLine="560"/>
        <w:rPr>
          <w:rFonts w:ascii="仿宋" w:eastAsia="仿宋" w:hAnsi="仿宋" w:cs="仿宋_GB2312"/>
          <w:color w:val="000000"/>
          <w:kern w:val="0"/>
          <w:sz w:val="28"/>
          <w:szCs w:val="28"/>
        </w:rPr>
      </w:pPr>
      <w:r w:rsidRPr="004F6870">
        <w:rPr>
          <w:rFonts w:ascii="仿宋" w:eastAsia="仿宋" w:hAnsi="仿宋" w:cs="仿宋_GB2312" w:hint="eastAsia"/>
          <w:color w:val="000000"/>
          <w:kern w:val="0"/>
          <w:sz w:val="28"/>
          <w:szCs w:val="28"/>
        </w:rPr>
        <w:t>云南</w:t>
      </w:r>
      <w:r w:rsidR="00DC4BFB" w:rsidRPr="004F6870">
        <w:rPr>
          <w:rFonts w:ascii="仿宋" w:eastAsia="仿宋" w:hAnsi="仿宋" w:cs="仿宋_GB2312" w:hint="eastAsia"/>
          <w:color w:val="000000"/>
          <w:kern w:val="0"/>
          <w:sz w:val="28"/>
          <w:szCs w:val="28"/>
        </w:rPr>
        <w:t>：</w:t>
      </w:r>
      <w:r w:rsidR="00C15235" w:rsidRPr="004F6870">
        <w:rPr>
          <w:rFonts w:ascii="仿宋" w:eastAsia="仿宋" w:hAnsi="仿宋" w:cs="仿宋_GB2312" w:hint="eastAsia"/>
          <w:color w:val="000000"/>
          <w:kern w:val="0"/>
          <w:sz w:val="28"/>
          <w:szCs w:val="28"/>
        </w:rPr>
        <w:t>禄劝县</w:t>
      </w:r>
    </w:p>
    <w:p w:rsidR="00DC4BFB" w:rsidRPr="004F6870" w:rsidRDefault="00C75D62" w:rsidP="004F6870">
      <w:pPr>
        <w:adjustRightInd w:val="0"/>
        <w:snapToGrid w:val="0"/>
        <w:spacing w:line="520" w:lineRule="exact"/>
        <w:ind w:firstLineChars="200" w:firstLine="560"/>
        <w:rPr>
          <w:rFonts w:ascii="仿宋" w:eastAsia="仿宋" w:hAnsi="仿宋" w:cs="仿宋_GB2312"/>
          <w:color w:val="000000"/>
          <w:kern w:val="0"/>
          <w:sz w:val="28"/>
          <w:szCs w:val="28"/>
        </w:rPr>
      </w:pPr>
      <w:r w:rsidRPr="004F6870">
        <w:rPr>
          <w:rFonts w:ascii="仿宋" w:eastAsia="仿宋" w:hAnsi="仿宋" w:cs="仿宋_GB2312" w:hint="eastAsia"/>
          <w:color w:val="000000"/>
          <w:kern w:val="0"/>
          <w:sz w:val="28"/>
          <w:szCs w:val="28"/>
        </w:rPr>
        <w:t>四川</w:t>
      </w:r>
      <w:r w:rsidR="00DC4BFB" w:rsidRPr="004F6870">
        <w:rPr>
          <w:rFonts w:ascii="仿宋" w:eastAsia="仿宋" w:hAnsi="仿宋" w:cs="仿宋_GB2312" w:hint="eastAsia"/>
          <w:color w:val="000000"/>
          <w:kern w:val="0"/>
          <w:sz w:val="28"/>
          <w:szCs w:val="28"/>
        </w:rPr>
        <w:t>：</w:t>
      </w:r>
      <w:r w:rsidR="00DC4BFB" w:rsidRPr="004F6870">
        <w:rPr>
          <w:rFonts w:ascii="仿宋" w:eastAsia="仿宋" w:hAnsi="仿宋" w:cs="仿宋_GB2312" w:hint="eastAsia"/>
          <w:kern w:val="0"/>
          <w:sz w:val="28"/>
          <w:szCs w:val="28"/>
        </w:rPr>
        <w:t>泸定县</w:t>
      </w:r>
    </w:p>
    <w:p w:rsidR="00DC4BFB" w:rsidRPr="004F6870" w:rsidRDefault="00C75D62" w:rsidP="004F6870">
      <w:pPr>
        <w:adjustRightInd w:val="0"/>
        <w:snapToGrid w:val="0"/>
        <w:spacing w:line="520" w:lineRule="exact"/>
        <w:ind w:firstLineChars="200" w:firstLine="560"/>
        <w:rPr>
          <w:rFonts w:ascii="仿宋" w:eastAsia="仿宋" w:hAnsi="仿宋" w:cs="仿宋_GB2312"/>
          <w:kern w:val="0"/>
          <w:sz w:val="28"/>
          <w:szCs w:val="28"/>
        </w:rPr>
      </w:pPr>
      <w:r w:rsidRPr="004F6870">
        <w:rPr>
          <w:rFonts w:ascii="仿宋" w:eastAsia="仿宋" w:hAnsi="仿宋" w:cs="仿宋_GB2312" w:hint="eastAsia"/>
          <w:color w:val="000000"/>
          <w:kern w:val="0"/>
          <w:sz w:val="28"/>
          <w:szCs w:val="28"/>
        </w:rPr>
        <w:t>陕西</w:t>
      </w:r>
      <w:r w:rsidR="00DC4BFB" w:rsidRPr="004F6870">
        <w:rPr>
          <w:rFonts w:ascii="仿宋" w:eastAsia="仿宋" w:hAnsi="仿宋" w:cs="仿宋_GB2312" w:hint="eastAsia"/>
          <w:color w:val="000000"/>
          <w:kern w:val="0"/>
          <w:sz w:val="28"/>
          <w:szCs w:val="28"/>
        </w:rPr>
        <w:t>：</w:t>
      </w:r>
      <w:r w:rsidR="00DC4BFB" w:rsidRPr="004F6870">
        <w:rPr>
          <w:rFonts w:ascii="仿宋" w:eastAsia="仿宋" w:hAnsi="仿宋" w:cs="仿宋_GB2312" w:hint="eastAsia"/>
          <w:kern w:val="0"/>
          <w:sz w:val="28"/>
          <w:szCs w:val="28"/>
        </w:rPr>
        <w:t>延安市、子长县、富县</w:t>
      </w:r>
    </w:p>
    <w:p w:rsidR="00DC4BFB" w:rsidRPr="004F6870" w:rsidRDefault="00C75D62" w:rsidP="004F6870">
      <w:pPr>
        <w:adjustRightInd w:val="0"/>
        <w:snapToGrid w:val="0"/>
        <w:spacing w:line="520" w:lineRule="exact"/>
        <w:ind w:firstLineChars="200" w:firstLine="560"/>
        <w:rPr>
          <w:rFonts w:ascii="仿宋" w:eastAsia="仿宋" w:hAnsi="仿宋" w:cs="仿宋_GB2312"/>
          <w:color w:val="FF0000"/>
          <w:kern w:val="0"/>
          <w:sz w:val="28"/>
          <w:szCs w:val="28"/>
        </w:rPr>
      </w:pPr>
      <w:r w:rsidRPr="004F6870">
        <w:rPr>
          <w:rFonts w:ascii="仿宋" w:eastAsia="仿宋" w:hAnsi="仿宋" w:cs="仿宋_GB2312" w:hint="eastAsia"/>
          <w:color w:val="000000"/>
          <w:kern w:val="0"/>
          <w:sz w:val="28"/>
          <w:szCs w:val="28"/>
        </w:rPr>
        <w:t>甘肃</w:t>
      </w:r>
      <w:r w:rsidR="00DC4BFB" w:rsidRPr="004F6870">
        <w:rPr>
          <w:rFonts w:ascii="仿宋" w:eastAsia="仿宋" w:hAnsi="仿宋" w:cs="仿宋_GB2312" w:hint="eastAsia"/>
          <w:color w:val="000000"/>
          <w:kern w:val="0"/>
          <w:sz w:val="28"/>
          <w:szCs w:val="28"/>
        </w:rPr>
        <w:t>：</w:t>
      </w:r>
      <w:r w:rsidR="00DC4BFB" w:rsidRPr="004F6870">
        <w:rPr>
          <w:rFonts w:ascii="仿宋" w:eastAsia="仿宋" w:hAnsi="仿宋" w:cs="仿宋_GB2312" w:hint="eastAsia"/>
          <w:kern w:val="0"/>
          <w:sz w:val="28"/>
          <w:szCs w:val="28"/>
        </w:rPr>
        <w:t>会宁县、岷县</w:t>
      </w:r>
    </w:p>
    <w:p w:rsidR="00DC4BFB" w:rsidRPr="004F6870" w:rsidRDefault="00C75D62" w:rsidP="004F6870">
      <w:pPr>
        <w:adjustRightInd w:val="0"/>
        <w:snapToGrid w:val="0"/>
        <w:spacing w:line="520" w:lineRule="exact"/>
        <w:ind w:firstLineChars="200" w:firstLine="560"/>
        <w:rPr>
          <w:rFonts w:ascii="仿宋" w:eastAsia="仿宋" w:hAnsi="仿宋" w:cs="仿宋_GB2312"/>
          <w:kern w:val="0"/>
          <w:sz w:val="28"/>
          <w:szCs w:val="28"/>
        </w:rPr>
      </w:pPr>
      <w:r w:rsidRPr="004F6870">
        <w:rPr>
          <w:rFonts w:ascii="仿宋" w:eastAsia="仿宋" w:hAnsi="仿宋" w:cs="仿宋_GB2312" w:hint="eastAsia"/>
          <w:kern w:val="0"/>
          <w:sz w:val="28"/>
          <w:szCs w:val="28"/>
        </w:rPr>
        <w:t>宁夏</w:t>
      </w:r>
      <w:r w:rsidR="00DC4BFB" w:rsidRPr="004F6870">
        <w:rPr>
          <w:rFonts w:ascii="仿宋" w:eastAsia="仿宋" w:hAnsi="仿宋" w:cs="仿宋_GB2312" w:hint="eastAsia"/>
          <w:kern w:val="0"/>
          <w:sz w:val="28"/>
          <w:szCs w:val="28"/>
        </w:rPr>
        <w:t>：固原市</w:t>
      </w:r>
    </w:p>
    <w:p w:rsidR="00DC4BFB" w:rsidRPr="00C15235" w:rsidRDefault="00DC4BFB" w:rsidP="00C15235">
      <w:pPr>
        <w:adjustRightInd w:val="0"/>
        <w:snapToGrid w:val="0"/>
        <w:spacing w:line="520" w:lineRule="exact"/>
        <w:ind w:firstLineChars="200" w:firstLine="560"/>
        <w:rPr>
          <w:rFonts w:ascii="仿宋" w:eastAsia="仿宋" w:hAnsi="仿宋" w:cs="仿宋_GB2312"/>
          <w:bCs/>
          <w:color w:val="000000"/>
          <w:kern w:val="0"/>
          <w:sz w:val="28"/>
          <w:szCs w:val="28"/>
        </w:rPr>
      </w:pPr>
      <w:r w:rsidRPr="00C15235">
        <w:rPr>
          <w:rFonts w:ascii="仿宋" w:eastAsia="仿宋" w:hAnsi="仿宋" w:cs="仿宋_GB2312" w:hint="eastAsia"/>
          <w:bCs/>
          <w:color w:val="000000"/>
          <w:kern w:val="0"/>
          <w:sz w:val="28"/>
          <w:szCs w:val="28"/>
        </w:rPr>
        <w:t>2</w:t>
      </w:r>
      <w:r w:rsidR="00C15235" w:rsidRPr="00C15235">
        <w:rPr>
          <w:rFonts w:ascii="仿宋" w:eastAsia="仿宋" w:hAnsi="仿宋" w:cs="仿宋_GB2312" w:hint="eastAsia"/>
          <w:bCs/>
          <w:color w:val="000000"/>
          <w:kern w:val="0"/>
          <w:sz w:val="28"/>
          <w:szCs w:val="28"/>
        </w:rPr>
        <w:t>.地点简介</w:t>
      </w:r>
    </w:p>
    <w:p w:rsidR="00DC4BFB" w:rsidRPr="00306E70" w:rsidRDefault="00DC4BFB" w:rsidP="00575D04">
      <w:pPr>
        <w:adjustRightInd w:val="0"/>
        <w:snapToGrid w:val="0"/>
        <w:spacing w:line="520" w:lineRule="exact"/>
        <w:ind w:firstLineChars="200" w:firstLine="562"/>
        <w:rPr>
          <w:rFonts w:ascii="仿宋" w:eastAsia="仿宋" w:hAnsi="仿宋" w:cs="仿宋_GB2312"/>
          <w:color w:val="000000"/>
          <w:kern w:val="0"/>
          <w:sz w:val="28"/>
          <w:szCs w:val="28"/>
        </w:rPr>
      </w:pPr>
      <w:r w:rsidRPr="00306E70">
        <w:rPr>
          <w:rFonts w:ascii="仿宋" w:eastAsia="仿宋" w:hAnsi="仿宋" w:cs="仿宋_GB2312" w:hint="eastAsia"/>
          <w:b/>
          <w:color w:val="000000"/>
          <w:kern w:val="0"/>
          <w:sz w:val="28"/>
          <w:szCs w:val="28"/>
        </w:rPr>
        <w:t>江西省瑞金市</w:t>
      </w:r>
      <w:r w:rsidRPr="00306E70">
        <w:rPr>
          <w:rFonts w:ascii="仿宋" w:eastAsia="仿宋" w:hAnsi="仿宋" w:cs="仿宋_GB2312" w:hint="eastAsia"/>
          <w:color w:val="000000"/>
          <w:kern w:val="0"/>
          <w:sz w:val="28"/>
          <w:szCs w:val="28"/>
        </w:rPr>
        <w:t>：1934年10月，中央红军二万五千里长征从此出发。</w:t>
      </w:r>
    </w:p>
    <w:p w:rsidR="00DC4BFB" w:rsidRPr="00306E70" w:rsidRDefault="00DC4BFB" w:rsidP="00575D04">
      <w:pPr>
        <w:adjustRightInd w:val="0"/>
        <w:snapToGrid w:val="0"/>
        <w:spacing w:line="520" w:lineRule="exact"/>
        <w:ind w:firstLineChars="200" w:firstLine="562"/>
        <w:rPr>
          <w:rFonts w:ascii="仿宋" w:eastAsia="仿宋" w:hAnsi="仿宋" w:cs="仿宋_GB2312"/>
          <w:color w:val="000000"/>
          <w:kern w:val="0"/>
          <w:sz w:val="28"/>
          <w:szCs w:val="28"/>
        </w:rPr>
      </w:pPr>
      <w:r w:rsidRPr="00306E70">
        <w:rPr>
          <w:rFonts w:ascii="仿宋" w:eastAsia="仿宋" w:hAnsi="仿宋" w:cs="仿宋_GB2312" w:hint="eastAsia"/>
          <w:b/>
          <w:bCs/>
          <w:color w:val="000000"/>
          <w:kern w:val="0"/>
          <w:sz w:val="28"/>
          <w:szCs w:val="28"/>
        </w:rPr>
        <w:t>江西省井冈山：</w:t>
      </w:r>
      <w:r w:rsidRPr="00306E70">
        <w:rPr>
          <w:rFonts w:ascii="仿宋" w:eastAsia="仿宋" w:hAnsi="仿宋" w:cs="仿宋_GB2312" w:hint="eastAsia"/>
          <w:color w:val="000000"/>
          <w:kern w:val="0"/>
          <w:sz w:val="28"/>
          <w:szCs w:val="28"/>
        </w:rPr>
        <w:t>1928年4月28日，毛泽东率领的秋收起义部队与朱德、陈毅领导的湘南起义和贺龙领导的南昌起义部分部队在井冈山胜利会师，合编为工农革命军第四军，会师确保了革命的星星火种，乃至后来形成燎原之势。</w:t>
      </w:r>
    </w:p>
    <w:p w:rsidR="00DC4BFB" w:rsidRPr="00306E70" w:rsidRDefault="00DC4BFB" w:rsidP="00575D04">
      <w:pPr>
        <w:adjustRightInd w:val="0"/>
        <w:snapToGrid w:val="0"/>
        <w:spacing w:line="520" w:lineRule="exact"/>
        <w:ind w:firstLineChars="200" w:firstLine="562"/>
        <w:rPr>
          <w:rFonts w:ascii="仿宋" w:eastAsia="仿宋" w:hAnsi="仿宋" w:cs="仿宋_GB2312"/>
          <w:color w:val="000000"/>
          <w:kern w:val="0"/>
          <w:sz w:val="28"/>
          <w:szCs w:val="28"/>
        </w:rPr>
      </w:pPr>
      <w:r w:rsidRPr="00306E70">
        <w:rPr>
          <w:rFonts w:ascii="仿宋" w:eastAsia="仿宋" w:hAnsi="仿宋" w:cs="仿宋_GB2312" w:hint="eastAsia"/>
          <w:b/>
          <w:bCs/>
          <w:color w:val="000000"/>
          <w:kern w:val="0"/>
          <w:sz w:val="28"/>
          <w:szCs w:val="28"/>
        </w:rPr>
        <w:t>江西省兴国县</w:t>
      </w:r>
      <w:r w:rsidRPr="00306E70">
        <w:rPr>
          <w:rFonts w:ascii="仿宋" w:eastAsia="仿宋" w:hAnsi="仿宋" w:cs="仿宋_GB2312" w:hint="eastAsia"/>
          <w:color w:val="000000"/>
          <w:kern w:val="0"/>
          <w:sz w:val="28"/>
          <w:szCs w:val="28"/>
        </w:rPr>
        <w:t>：1934年，兴国23万人口中，有8万人参加了红军，其中2万多人倒在了长征途中，是红军万里长征的三个主要出发地之一。</w:t>
      </w:r>
    </w:p>
    <w:p w:rsidR="00DC4BFB" w:rsidRPr="00306E70" w:rsidRDefault="00DC4BFB" w:rsidP="00575D04">
      <w:pPr>
        <w:adjustRightInd w:val="0"/>
        <w:snapToGrid w:val="0"/>
        <w:spacing w:line="520" w:lineRule="exact"/>
        <w:ind w:firstLineChars="200" w:firstLine="562"/>
        <w:rPr>
          <w:rFonts w:ascii="仿宋" w:eastAsia="仿宋" w:hAnsi="仿宋" w:cs="仿宋_GB2312"/>
          <w:color w:val="000000"/>
          <w:kern w:val="0"/>
          <w:sz w:val="28"/>
          <w:szCs w:val="28"/>
        </w:rPr>
      </w:pPr>
      <w:r w:rsidRPr="00306E70">
        <w:rPr>
          <w:rFonts w:ascii="仿宋" w:eastAsia="仿宋" w:hAnsi="仿宋" w:cs="仿宋_GB2312" w:hint="eastAsia"/>
          <w:b/>
          <w:bCs/>
          <w:color w:val="000000"/>
          <w:kern w:val="0"/>
          <w:sz w:val="28"/>
          <w:szCs w:val="28"/>
        </w:rPr>
        <w:t>江西省于都县</w:t>
      </w:r>
      <w:r w:rsidRPr="00306E70">
        <w:rPr>
          <w:rFonts w:ascii="仿宋" w:eastAsia="仿宋" w:hAnsi="仿宋" w:cs="仿宋_GB2312" w:hint="eastAsia"/>
          <w:color w:val="000000"/>
          <w:kern w:val="0"/>
          <w:sz w:val="28"/>
          <w:szCs w:val="28"/>
        </w:rPr>
        <w:t>：1934年，1.6万多名于都儿女参加了长征，近万名民工随军出征，于都人民还安置和保护了1万余名留在苏区的红军伤病员及红军家属。</w:t>
      </w:r>
    </w:p>
    <w:p w:rsidR="00DC4BFB" w:rsidRPr="00306E70" w:rsidRDefault="00C75D62" w:rsidP="00575D04">
      <w:pPr>
        <w:adjustRightInd w:val="0"/>
        <w:snapToGrid w:val="0"/>
        <w:spacing w:line="520" w:lineRule="exact"/>
        <w:ind w:firstLineChars="200" w:firstLine="562"/>
        <w:rPr>
          <w:rFonts w:ascii="仿宋" w:eastAsia="仿宋" w:hAnsi="仿宋" w:cs="仿宋_GB2312"/>
          <w:color w:val="000000"/>
          <w:kern w:val="0"/>
          <w:sz w:val="28"/>
          <w:szCs w:val="28"/>
        </w:rPr>
      </w:pPr>
      <w:r>
        <w:rPr>
          <w:rFonts w:ascii="仿宋" w:eastAsia="仿宋" w:hAnsi="仿宋" w:cs="仿宋_GB2312" w:hint="eastAsia"/>
          <w:b/>
          <w:color w:val="000000"/>
          <w:kern w:val="0"/>
          <w:sz w:val="28"/>
          <w:szCs w:val="28"/>
        </w:rPr>
        <w:t>广西</w:t>
      </w:r>
      <w:r w:rsidR="00DC4BFB" w:rsidRPr="00306E70">
        <w:rPr>
          <w:rFonts w:ascii="仿宋" w:eastAsia="仿宋" w:hAnsi="仿宋" w:cs="仿宋_GB2312" w:hint="eastAsia"/>
          <w:b/>
          <w:color w:val="000000"/>
          <w:kern w:val="0"/>
          <w:sz w:val="28"/>
          <w:szCs w:val="28"/>
        </w:rPr>
        <w:t>湘江</w:t>
      </w:r>
      <w:r>
        <w:rPr>
          <w:rFonts w:ascii="仿宋" w:eastAsia="仿宋" w:hAnsi="仿宋" w:cs="仿宋_GB2312" w:hint="eastAsia"/>
          <w:b/>
          <w:color w:val="000000"/>
          <w:kern w:val="0"/>
          <w:sz w:val="28"/>
          <w:szCs w:val="28"/>
        </w:rPr>
        <w:t>战役</w:t>
      </w:r>
      <w:r w:rsidR="00DC4BFB" w:rsidRPr="00306E70">
        <w:rPr>
          <w:rFonts w:ascii="仿宋" w:eastAsia="仿宋" w:hAnsi="仿宋" w:cs="仿宋_GB2312" w:hint="eastAsia"/>
          <w:color w:val="000000"/>
          <w:kern w:val="0"/>
          <w:sz w:val="28"/>
          <w:szCs w:val="28"/>
        </w:rPr>
        <w:t>：1934年11月27日至12月1日，中央红军在湘江上游广西境内的兴安县、全州县、灌阳县，与国民党军苦战五昼夜，最终从全州、兴安之间强渡湘江，突破了国民党军的第四道封锁线，粉碎了蒋介石围歼中央红军于湘江以东的企图，红军损失约五万人。</w:t>
      </w:r>
    </w:p>
    <w:p w:rsidR="00DC4BFB" w:rsidRPr="00306E70" w:rsidRDefault="00DC4BFB" w:rsidP="00575D04">
      <w:pPr>
        <w:adjustRightInd w:val="0"/>
        <w:snapToGrid w:val="0"/>
        <w:spacing w:line="520" w:lineRule="exact"/>
        <w:ind w:firstLineChars="200" w:firstLine="562"/>
        <w:rPr>
          <w:rFonts w:ascii="仿宋" w:eastAsia="仿宋" w:hAnsi="仿宋" w:cs="仿宋_GB2312"/>
          <w:color w:val="000000"/>
          <w:kern w:val="0"/>
          <w:sz w:val="28"/>
          <w:szCs w:val="28"/>
        </w:rPr>
      </w:pPr>
      <w:r w:rsidRPr="00306E70">
        <w:rPr>
          <w:rFonts w:ascii="仿宋" w:eastAsia="仿宋" w:hAnsi="仿宋" w:cs="仿宋_GB2312" w:hint="eastAsia"/>
          <w:b/>
          <w:bCs/>
          <w:color w:val="000000"/>
          <w:kern w:val="0"/>
          <w:sz w:val="28"/>
          <w:szCs w:val="28"/>
        </w:rPr>
        <w:t>福建省长</w:t>
      </w:r>
      <w:proofErr w:type="gramStart"/>
      <w:r w:rsidRPr="00306E70">
        <w:rPr>
          <w:rFonts w:ascii="仿宋" w:eastAsia="仿宋" w:hAnsi="仿宋" w:cs="仿宋_GB2312" w:hint="eastAsia"/>
          <w:b/>
          <w:bCs/>
          <w:color w:val="000000"/>
          <w:kern w:val="0"/>
          <w:sz w:val="28"/>
          <w:szCs w:val="28"/>
        </w:rPr>
        <w:t>汀</w:t>
      </w:r>
      <w:proofErr w:type="gramEnd"/>
      <w:r w:rsidRPr="00306E70">
        <w:rPr>
          <w:rFonts w:ascii="仿宋" w:eastAsia="仿宋" w:hAnsi="仿宋" w:cs="仿宋_GB2312" w:hint="eastAsia"/>
          <w:b/>
          <w:bCs/>
          <w:color w:val="000000"/>
          <w:kern w:val="0"/>
          <w:sz w:val="28"/>
          <w:szCs w:val="28"/>
        </w:rPr>
        <w:t>县</w:t>
      </w:r>
      <w:r w:rsidRPr="00306E70">
        <w:rPr>
          <w:rFonts w:ascii="仿宋" w:eastAsia="仿宋" w:hAnsi="仿宋" w:cs="仿宋_GB2312" w:hint="eastAsia"/>
          <w:color w:val="000000"/>
          <w:kern w:val="0"/>
          <w:sz w:val="28"/>
          <w:szCs w:val="28"/>
        </w:rPr>
        <w:t>：1934年9月30日，中央红军第九军团长征出发点，其辖区内的南山镇</w:t>
      </w:r>
      <w:proofErr w:type="gramStart"/>
      <w:r w:rsidRPr="00306E70">
        <w:rPr>
          <w:rFonts w:ascii="仿宋" w:eastAsia="仿宋" w:hAnsi="仿宋" w:cs="仿宋_GB2312" w:hint="eastAsia"/>
          <w:color w:val="000000"/>
          <w:kern w:val="0"/>
          <w:sz w:val="28"/>
          <w:szCs w:val="28"/>
        </w:rPr>
        <w:t>中复村是</w:t>
      </w:r>
      <w:proofErr w:type="gramEnd"/>
      <w:r w:rsidRPr="00306E70">
        <w:rPr>
          <w:rFonts w:ascii="仿宋" w:eastAsia="仿宋" w:hAnsi="仿宋" w:cs="仿宋_GB2312" w:hint="eastAsia"/>
          <w:color w:val="000000"/>
          <w:kern w:val="0"/>
          <w:sz w:val="28"/>
          <w:szCs w:val="28"/>
        </w:rPr>
        <w:t>红军长征重要出发地之一，被称为红</w:t>
      </w:r>
      <w:r w:rsidRPr="00306E70">
        <w:rPr>
          <w:rFonts w:ascii="仿宋" w:eastAsia="仿宋" w:hAnsi="仿宋" w:cs="仿宋_GB2312" w:hint="eastAsia"/>
          <w:color w:val="000000"/>
          <w:kern w:val="0"/>
          <w:sz w:val="28"/>
          <w:szCs w:val="28"/>
        </w:rPr>
        <w:lastRenderedPageBreak/>
        <w:t>军长征二万五千里第一村。</w:t>
      </w:r>
    </w:p>
    <w:p w:rsidR="00DC4BFB" w:rsidRPr="00306E70" w:rsidRDefault="00DC4BFB" w:rsidP="00575D04">
      <w:pPr>
        <w:adjustRightInd w:val="0"/>
        <w:snapToGrid w:val="0"/>
        <w:spacing w:line="520" w:lineRule="exact"/>
        <w:ind w:firstLineChars="200" w:firstLine="562"/>
        <w:rPr>
          <w:rFonts w:ascii="仿宋" w:eastAsia="仿宋" w:hAnsi="仿宋" w:cs="仿宋_GB2312"/>
          <w:color w:val="000000"/>
          <w:kern w:val="0"/>
          <w:sz w:val="28"/>
          <w:szCs w:val="28"/>
        </w:rPr>
      </w:pPr>
      <w:r w:rsidRPr="00306E70">
        <w:rPr>
          <w:rFonts w:ascii="仿宋" w:eastAsia="仿宋" w:hAnsi="仿宋" w:cs="仿宋_GB2312" w:hint="eastAsia"/>
          <w:b/>
          <w:bCs/>
          <w:color w:val="000000"/>
          <w:kern w:val="0"/>
          <w:sz w:val="28"/>
          <w:szCs w:val="28"/>
        </w:rPr>
        <w:t>福建省宁化县：</w:t>
      </w:r>
      <w:r w:rsidRPr="00306E70">
        <w:rPr>
          <w:rFonts w:ascii="仿宋" w:eastAsia="仿宋" w:hAnsi="仿宋" w:cs="仿宋_GB2312" w:hint="eastAsia"/>
          <w:color w:val="000000"/>
          <w:kern w:val="0"/>
          <w:sz w:val="28"/>
          <w:szCs w:val="28"/>
        </w:rPr>
        <w:t>1934年10月，宁化有二万多名青壮年参加了中国工农红军，平均不到3户就有1户是军属，每10人中就有1 人参加红军，其被称为“扩红模范县”，是中央红军长征4个</w:t>
      </w:r>
      <w:proofErr w:type="gramStart"/>
      <w:r w:rsidRPr="00306E70">
        <w:rPr>
          <w:rFonts w:ascii="仿宋" w:eastAsia="仿宋" w:hAnsi="仿宋" w:cs="仿宋_GB2312" w:hint="eastAsia"/>
          <w:color w:val="000000"/>
          <w:kern w:val="0"/>
          <w:sz w:val="28"/>
          <w:szCs w:val="28"/>
        </w:rPr>
        <w:t>起点县</w:t>
      </w:r>
      <w:proofErr w:type="gramEnd"/>
      <w:r w:rsidRPr="00306E70">
        <w:rPr>
          <w:rFonts w:ascii="仿宋" w:eastAsia="仿宋" w:hAnsi="仿宋" w:cs="仿宋_GB2312" w:hint="eastAsia"/>
          <w:color w:val="000000"/>
          <w:kern w:val="0"/>
          <w:sz w:val="28"/>
          <w:szCs w:val="28"/>
        </w:rPr>
        <w:t>之一。</w:t>
      </w:r>
    </w:p>
    <w:p w:rsidR="00DC4BFB" w:rsidRPr="00306E70" w:rsidRDefault="00DC4BFB" w:rsidP="00575D04">
      <w:pPr>
        <w:adjustRightInd w:val="0"/>
        <w:snapToGrid w:val="0"/>
        <w:spacing w:line="520" w:lineRule="exact"/>
        <w:ind w:firstLineChars="200" w:firstLine="562"/>
        <w:rPr>
          <w:rFonts w:ascii="仿宋" w:eastAsia="仿宋" w:hAnsi="仿宋" w:cs="仿宋_GB2312"/>
          <w:color w:val="000000"/>
          <w:kern w:val="0"/>
          <w:sz w:val="28"/>
          <w:szCs w:val="28"/>
        </w:rPr>
      </w:pPr>
      <w:r w:rsidRPr="00306E70">
        <w:rPr>
          <w:rFonts w:ascii="仿宋" w:eastAsia="仿宋" w:hAnsi="仿宋" w:cs="仿宋_GB2312" w:hint="eastAsia"/>
          <w:b/>
          <w:color w:val="000000"/>
          <w:kern w:val="0"/>
          <w:sz w:val="28"/>
          <w:szCs w:val="28"/>
        </w:rPr>
        <w:t>贵州省遵义市</w:t>
      </w:r>
      <w:r w:rsidRPr="00306E70">
        <w:rPr>
          <w:rFonts w:ascii="仿宋" w:eastAsia="仿宋" w:hAnsi="仿宋" w:cs="仿宋_GB2312" w:hint="eastAsia"/>
          <w:color w:val="000000"/>
          <w:kern w:val="0"/>
          <w:sz w:val="28"/>
          <w:szCs w:val="28"/>
        </w:rPr>
        <w:t>：1935年1月，中国共产党在遵义召开了著名的“遵义会议”，成为了党的生死攸关的转折点，被称为“转折之城，会议之都</w:t>
      </w:r>
      <w:r w:rsidR="00C75D62">
        <w:rPr>
          <w:rFonts w:ascii="仿宋" w:eastAsia="仿宋" w:hAnsi="仿宋" w:cs="仿宋_GB2312" w:hint="eastAsia"/>
          <w:color w:val="000000"/>
          <w:kern w:val="0"/>
          <w:sz w:val="28"/>
          <w:szCs w:val="28"/>
        </w:rPr>
        <w:t>”</w:t>
      </w:r>
      <w:r w:rsidRPr="00306E70">
        <w:rPr>
          <w:rFonts w:ascii="仿宋" w:eastAsia="仿宋" w:hAnsi="仿宋" w:cs="仿宋_GB2312" w:hint="eastAsia"/>
          <w:color w:val="000000"/>
          <w:kern w:val="0"/>
          <w:sz w:val="28"/>
          <w:szCs w:val="28"/>
        </w:rPr>
        <w:t>。</w:t>
      </w:r>
    </w:p>
    <w:p w:rsidR="00DC4BFB" w:rsidRPr="00306E70" w:rsidRDefault="00DC4BFB" w:rsidP="00575D04">
      <w:pPr>
        <w:adjustRightInd w:val="0"/>
        <w:snapToGrid w:val="0"/>
        <w:spacing w:line="520" w:lineRule="exact"/>
        <w:ind w:firstLineChars="200" w:firstLine="562"/>
        <w:rPr>
          <w:rFonts w:ascii="仿宋" w:eastAsia="仿宋" w:hAnsi="仿宋" w:cs="仿宋_GB2312"/>
          <w:color w:val="000000"/>
          <w:kern w:val="0"/>
          <w:sz w:val="28"/>
          <w:szCs w:val="28"/>
        </w:rPr>
      </w:pPr>
      <w:r w:rsidRPr="00306E70">
        <w:rPr>
          <w:rFonts w:ascii="仿宋" w:eastAsia="仿宋" w:hAnsi="仿宋" w:cs="仿宋_GB2312" w:hint="eastAsia"/>
          <w:b/>
          <w:color w:val="000000"/>
          <w:kern w:val="0"/>
          <w:sz w:val="28"/>
          <w:szCs w:val="28"/>
        </w:rPr>
        <w:t>贵州省赤水市</w:t>
      </w:r>
      <w:r w:rsidRPr="00306E70">
        <w:rPr>
          <w:rFonts w:ascii="仿宋" w:eastAsia="仿宋" w:hAnsi="仿宋" w:cs="仿宋_GB2312" w:hint="eastAsia"/>
          <w:color w:val="000000"/>
          <w:kern w:val="0"/>
          <w:sz w:val="28"/>
          <w:szCs w:val="28"/>
        </w:rPr>
        <w:t>：从1935年1月19日红军离开遵义开始，到5月9日胜利渡过金沙江为止，中央红军在处于国民党几十万重兵围追堵截的艰险条件下，利用运动战术，共歼灭和击溃敌人4个师、</w:t>
      </w:r>
      <w:proofErr w:type="gramStart"/>
      <w:r w:rsidRPr="00306E70">
        <w:rPr>
          <w:rFonts w:ascii="仿宋" w:eastAsia="仿宋" w:hAnsi="仿宋" w:cs="仿宋_GB2312" w:hint="eastAsia"/>
          <w:color w:val="000000"/>
          <w:kern w:val="0"/>
          <w:sz w:val="28"/>
          <w:szCs w:val="28"/>
        </w:rPr>
        <w:t>2个旅另10个</w:t>
      </w:r>
      <w:proofErr w:type="gramEnd"/>
      <w:r w:rsidRPr="00306E70">
        <w:rPr>
          <w:rFonts w:ascii="仿宋" w:eastAsia="仿宋" w:hAnsi="仿宋" w:cs="仿宋_GB2312" w:hint="eastAsia"/>
          <w:color w:val="000000"/>
          <w:kern w:val="0"/>
          <w:sz w:val="28"/>
          <w:szCs w:val="28"/>
        </w:rPr>
        <w:t>团，俘敌3600余人，彻底粉碎了蒋介石企图围歼红军于川黔滇边境的狂妄计划，取得了战略转移中具有决定意义的胜利，史称</w:t>
      </w:r>
      <w:r w:rsidR="00C15235">
        <w:rPr>
          <w:rFonts w:ascii="仿宋" w:eastAsia="仿宋" w:hAnsi="仿宋" w:cs="仿宋_GB2312" w:hint="eastAsia"/>
          <w:color w:val="000000"/>
          <w:kern w:val="0"/>
          <w:sz w:val="28"/>
          <w:szCs w:val="28"/>
        </w:rPr>
        <w:t>“</w:t>
      </w:r>
      <w:r w:rsidRPr="00306E70">
        <w:rPr>
          <w:rFonts w:ascii="仿宋" w:eastAsia="仿宋" w:hAnsi="仿宋" w:cs="仿宋_GB2312" w:hint="eastAsia"/>
          <w:color w:val="000000"/>
          <w:kern w:val="0"/>
          <w:sz w:val="28"/>
          <w:szCs w:val="28"/>
        </w:rPr>
        <w:t>四渡赤水战役</w:t>
      </w:r>
      <w:r w:rsidR="00C15235">
        <w:rPr>
          <w:rFonts w:ascii="仿宋" w:eastAsia="仿宋" w:hAnsi="仿宋" w:cs="仿宋_GB2312" w:hint="eastAsia"/>
          <w:color w:val="000000"/>
          <w:kern w:val="0"/>
          <w:sz w:val="28"/>
          <w:szCs w:val="28"/>
        </w:rPr>
        <w:t>”</w:t>
      </w:r>
      <w:r w:rsidRPr="00306E70">
        <w:rPr>
          <w:rFonts w:ascii="仿宋" w:eastAsia="仿宋" w:hAnsi="仿宋" w:cs="仿宋_GB2312" w:hint="eastAsia"/>
          <w:color w:val="000000"/>
          <w:kern w:val="0"/>
          <w:sz w:val="28"/>
          <w:szCs w:val="28"/>
        </w:rPr>
        <w:t>。</w:t>
      </w:r>
    </w:p>
    <w:p w:rsidR="00DC4BFB" w:rsidRDefault="00DC4BFB" w:rsidP="00C15235">
      <w:pPr>
        <w:adjustRightInd w:val="0"/>
        <w:snapToGrid w:val="0"/>
        <w:spacing w:line="520" w:lineRule="exact"/>
        <w:ind w:firstLineChars="200" w:firstLine="562"/>
        <w:rPr>
          <w:rFonts w:ascii="仿宋" w:eastAsia="仿宋" w:hAnsi="仿宋" w:cs="仿宋_GB2312"/>
          <w:color w:val="000000"/>
          <w:kern w:val="0"/>
          <w:sz w:val="28"/>
          <w:szCs w:val="28"/>
        </w:rPr>
      </w:pPr>
      <w:r w:rsidRPr="00C15235">
        <w:rPr>
          <w:rFonts w:ascii="仿宋" w:eastAsia="仿宋" w:hAnsi="仿宋" w:cs="仿宋_GB2312" w:hint="eastAsia"/>
          <w:b/>
          <w:color w:val="000000"/>
          <w:kern w:val="0"/>
          <w:sz w:val="28"/>
          <w:szCs w:val="28"/>
        </w:rPr>
        <w:t>云南省</w:t>
      </w:r>
      <w:r w:rsidR="00C15235" w:rsidRPr="00C15235">
        <w:rPr>
          <w:rFonts w:ascii="仿宋" w:eastAsia="仿宋" w:hAnsi="仿宋" w:cs="仿宋_GB2312" w:hint="eastAsia"/>
          <w:b/>
          <w:color w:val="000000"/>
          <w:kern w:val="0"/>
          <w:sz w:val="28"/>
          <w:szCs w:val="28"/>
        </w:rPr>
        <w:t>禄劝县</w:t>
      </w:r>
      <w:r w:rsidRPr="00306E70">
        <w:rPr>
          <w:rFonts w:ascii="仿宋" w:eastAsia="仿宋" w:hAnsi="仿宋" w:cs="仿宋_GB2312" w:hint="eastAsia"/>
          <w:color w:val="000000"/>
          <w:kern w:val="0"/>
          <w:sz w:val="28"/>
          <w:szCs w:val="28"/>
        </w:rPr>
        <w:t>：1935年5月3日，红军夺取</w:t>
      </w:r>
      <w:r w:rsidR="00C15235">
        <w:rPr>
          <w:rFonts w:ascii="仿宋" w:eastAsia="仿宋" w:hAnsi="仿宋" w:cs="仿宋_GB2312" w:hint="eastAsia"/>
          <w:color w:val="000000"/>
          <w:kern w:val="0"/>
          <w:sz w:val="28"/>
          <w:szCs w:val="28"/>
        </w:rPr>
        <w:t>金沙江</w:t>
      </w:r>
      <w:proofErr w:type="gramStart"/>
      <w:r w:rsidRPr="00306E70">
        <w:rPr>
          <w:rFonts w:ascii="仿宋" w:eastAsia="仿宋" w:hAnsi="仿宋" w:cs="仿宋_GB2312" w:hint="eastAsia"/>
          <w:color w:val="000000"/>
          <w:kern w:val="0"/>
          <w:sz w:val="28"/>
          <w:szCs w:val="28"/>
        </w:rPr>
        <w:t>皎</w:t>
      </w:r>
      <w:proofErr w:type="gramEnd"/>
      <w:r w:rsidRPr="00306E70">
        <w:rPr>
          <w:rFonts w:ascii="仿宋" w:eastAsia="仿宋" w:hAnsi="仿宋" w:cs="仿宋_GB2312" w:hint="eastAsia"/>
          <w:color w:val="000000"/>
          <w:kern w:val="0"/>
          <w:sz w:val="28"/>
          <w:szCs w:val="28"/>
        </w:rPr>
        <w:t>平渡</w:t>
      </w:r>
      <w:r w:rsidR="00C15235">
        <w:rPr>
          <w:rFonts w:ascii="仿宋" w:eastAsia="仿宋" w:hAnsi="仿宋" w:cs="仿宋_GB2312" w:hint="eastAsia"/>
          <w:color w:val="000000"/>
          <w:kern w:val="0"/>
          <w:sz w:val="28"/>
          <w:szCs w:val="28"/>
        </w:rPr>
        <w:t>口</w:t>
      </w:r>
      <w:r w:rsidRPr="00306E70">
        <w:rPr>
          <w:rFonts w:ascii="仿宋" w:eastAsia="仿宋" w:hAnsi="仿宋" w:cs="仿宋_GB2312" w:hint="eastAsia"/>
          <w:color w:val="000000"/>
          <w:kern w:val="0"/>
          <w:sz w:val="28"/>
          <w:szCs w:val="28"/>
        </w:rPr>
        <w:t>，靠着找到的7条小木船和当地36名各族船工顺利渡江，跳出了数十万敌军围追堵截的包围圈，史称“巧渡金沙江”。</w:t>
      </w:r>
    </w:p>
    <w:p w:rsidR="00DC4BFB" w:rsidRPr="00306E70" w:rsidRDefault="00DC4BFB" w:rsidP="00575D04">
      <w:pPr>
        <w:adjustRightInd w:val="0"/>
        <w:snapToGrid w:val="0"/>
        <w:spacing w:line="520" w:lineRule="exact"/>
        <w:ind w:firstLineChars="200" w:firstLine="562"/>
        <w:rPr>
          <w:rFonts w:ascii="仿宋" w:eastAsia="仿宋" w:hAnsi="仿宋" w:cs="仿宋_GB2312"/>
          <w:color w:val="000000"/>
          <w:kern w:val="0"/>
          <w:sz w:val="28"/>
          <w:szCs w:val="28"/>
        </w:rPr>
      </w:pPr>
      <w:r w:rsidRPr="00306E70">
        <w:rPr>
          <w:rFonts w:ascii="仿宋" w:eastAsia="仿宋" w:hAnsi="仿宋" w:cs="仿宋_GB2312" w:hint="eastAsia"/>
          <w:b/>
          <w:color w:val="000000"/>
          <w:kern w:val="0"/>
          <w:sz w:val="28"/>
          <w:szCs w:val="28"/>
        </w:rPr>
        <w:t>四川省泸定县</w:t>
      </w:r>
      <w:r w:rsidRPr="00306E70">
        <w:rPr>
          <w:rFonts w:ascii="仿宋" w:eastAsia="仿宋" w:hAnsi="仿宋" w:cs="仿宋_GB2312" w:hint="eastAsia"/>
          <w:color w:val="000000"/>
          <w:kern w:val="0"/>
          <w:sz w:val="28"/>
          <w:szCs w:val="28"/>
        </w:rPr>
        <w:t>：1935年5月24日-25日，孙继先营长带领十七勇士强渡大渡河，从而在被敌人视为插翅难飞的天险防线上，打开一个缺口，为中央红军北上开辟了一条通道，史称“飞夺泸定桥，强渡大渡河”。</w:t>
      </w:r>
    </w:p>
    <w:p w:rsidR="00DC4BFB" w:rsidRPr="00306E70" w:rsidRDefault="00DC4BFB" w:rsidP="00575D04">
      <w:pPr>
        <w:adjustRightInd w:val="0"/>
        <w:snapToGrid w:val="0"/>
        <w:spacing w:line="520" w:lineRule="exact"/>
        <w:ind w:firstLineChars="200" w:firstLine="562"/>
        <w:rPr>
          <w:rFonts w:ascii="仿宋" w:eastAsia="仿宋" w:hAnsi="仿宋" w:cs="仿宋_GB2312"/>
          <w:color w:val="000000"/>
          <w:kern w:val="0"/>
          <w:sz w:val="28"/>
          <w:szCs w:val="28"/>
        </w:rPr>
      </w:pPr>
      <w:r w:rsidRPr="00306E70">
        <w:rPr>
          <w:rFonts w:ascii="仿宋" w:eastAsia="仿宋" w:hAnsi="仿宋" w:cs="仿宋_GB2312" w:hint="eastAsia"/>
          <w:b/>
          <w:color w:val="000000"/>
          <w:kern w:val="0"/>
          <w:sz w:val="28"/>
          <w:szCs w:val="28"/>
        </w:rPr>
        <w:t>陕西省子长县</w:t>
      </w:r>
      <w:r w:rsidRPr="00306E70">
        <w:rPr>
          <w:rFonts w:ascii="仿宋" w:eastAsia="仿宋" w:hAnsi="仿宋" w:cs="仿宋_GB2312" w:hint="eastAsia"/>
          <w:color w:val="000000"/>
          <w:kern w:val="0"/>
          <w:sz w:val="28"/>
          <w:szCs w:val="28"/>
        </w:rPr>
        <w:t>：1935年12月17日，中共中央在陕北子长县瓦窑堡召开了一次重要的政治局扩大会议，会议讨论了抗日民族统一战线、国防政府和抗日联军等问题，批判了党内长期存在着的“左”倾关门主义，制定了抗日民族统一战线的策略方针，史称“瓦窑堡会议”。</w:t>
      </w:r>
    </w:p>
    <w:p w:rsidR="00DC4BFB" w:rsidRPr="00306E70" w:rsidRDefault="00DC4BFB" w:rsidP="00575D04">
      <w:pPr>
        <w:adjustRightInd w:val="0"/>
        <w:snapToGrid w:val="0"/>
        <w:spacing w:line="520" w:lineRule="exact"/>
        <w:ind w:firstLineChars="200" w:firstLine="562"/>
        <w:rPr>
          <w:rFonts w:ascii="仿宋" w:eastAsia="仿宋" w:hAnsi="仿宋" w:cs="仿宋_GB2312"/>
          <w:color w:val="000000"/>
          <w:kern w:val="0"/>
          <w:sz w:val="28"/>
          <w:szCs w:val="28"/>
        </w:rPr>
      </w:pPr>
      <w:r w:rsidRPr="00306E70">
        <w:rPr>
          <w:rFonts w:ascii="仿宋" w:eastAsia="仿宋" w:hAnsi="仿宋" w:cs="仿宋_GB2312" w:hint="eastAsia"/>
          <w:b/>
          <w:color w:val="000000"/>
          <w:kern w:val="0"/>
          <w:sz w:val="28"/>
          <w:szCs w:val="28"/>
        </w:rPr>
        <w:t>陕西省富县</w:t>
      </w:r>
      <w:r w:rsidRPr="00306E70">
        <w:rPr>
          <w:rFonts w:ascii="仿宋" w:eastAsia="仿宋" w:hAnsi="仿宋" w:cs="仿宋_GB2312" w:hint="eastAsia"/>
          <w:color w:val="000000"/>
          <w:kern w:val="0"/>
          <w:sz w:val="28"/>
          <w:szCs w:val="28"/>
        </w:rPr>
        <w:t>：1935年11月，红军第一方面军在陕西省鄜县（今富县）直罗镇地区对国民党军发动进攻，获得胜利，打破了国民党军</w:t>
      </w:r>
      <w:r w:rsidRPr="00306E70">
        <w:rPr>
          <w:rFonts w:ascii="仿宋" w:eastAsia="仿宋" w:hAnsi="仿宋" w:cs="仿宋_GB2312" w:hint="eastAsia"/>
          <w:color w:val="000000"/>
          <w:kern w:val="0"/>
          <w:sz w:val="28"/>
          <w:szCs w:val="28"/>
        </w:rPr>
        <w:lastRenderedPageBreak/>
        <w:t>对陕甘苏区的第三次"围剿"，对红军以后同东北军建立抗日民族统一战线起了积极作用，史称“直罗镇战役”。</w:t>
      </w:r>
    </w:p>
    <w:p w:rsidR="00DC4BFB" w:rsidRPr="00306E70" w:rsidRDefault="00DC4BFB" w:rsidP="00575D04">
      <w:pPr>
        <w:adjustRightInd w:val="0"/>
        <w:snapToGrid w:val="0"/>
        <w:spacing w:line="520" w:lineRule="exact"/>
        <w:ind w:firstLineChars="200" w:firstLine="562"/>
        <w:rPr>
          <w:rFonts w:ascii="仿宋" w:eastAsia="仿宋" w:hAnsi="仿宋" w:cs="仿宋_GB2312"/>
          <w:color w:val="000000"/>
          <w:kern w:val="0"/>
          <w:sz w:val="28"/>
          <w:szCs w:val="28"/>
        </w:rPr>
      </w:pPr>
      <w:r w:rsidRPr="00306E70">
        <w:rPr>
          <w:rFonts w:ascii="仿宋" w:eastAsia="仿宋" w:hAnsi="仿宋" w:cs="仿宋_GB2312" w:hint="eastAsia"/>
          <w:b/>
          <w:color w:val="000000"/>
          <w:kern w:val="0"/>
          <w:sz w:val="28"/>
          <w:szCs w:val="28"/>
        </w:rPr>
        <w:t>甘肃省会宁县</w:t>
      </w:r>
      <w:r w:rsidRPr="00306E70">
        <w:rPr>
          <w:rFonts w:ascii="仿宋" w:eastAsia="仿宋" w:hAnsi="仿宋" w:cs="仿宋_GB2312" w:hint="eastAsia"/>
          <w:color w:val="000000"/>
          <w:kern w:val="0"/>
          <w:sz w:val="28"/>
          <w:szCs w:val="28"/>
        </w:rPr>
        <w:t>：1936年10月9日，红一、红四方面军在甘肃会宁会师，为红军长征胜利结束奠定基础。</w:t>
      </w:r>
    </w:p>
    <w:p w:rsidR="00DC4BFB" w:rsidRPr="00306E70" w:rsidRDefault="00DC4BFB" w:rsidP="00575D04">
      <w:pPr>
        <w:adjustRightInd w:val="0"/>
        <w:snapToGrid w:val="0"/>
        <w:spacing w:line="520" w:lineRule="exact"/>
        <w:ind w:firstLineChars="200" w:firstLine="562"/>
        <w:rPr>
          <w:rFonts w:ascii="仿宋" w:eastAsia="仿宋" w:hAnsi="仿宋" w:cs="仿宋_GB2312"/>
          <w:color w:val="000000"/>
          <w:kern w:val="0"/>
          <w:sz w:val="28"/>
          <w:szCs w:val="28"/>
        </w:rPr>
      </w:pPr>
      <w:r w:rsidRPr="00306E70">
        <w:rPr>
          <w:rFonts w:ascii="仿宋" w:eastAsia="仿宋" w:hAnsi="仿宋" w:cs="仿宋_GB2312" w:hint="eastAsia"/>
          <w:b/>
          <w:color w:val="000000"/>
          <w:kern w:val="0"/>
          <w:sz w:val="28"/>
          <w:szCs w:val="28"/>
        </w:rPr>
        <w:t>甘肃省岷县</w:t>
      </w:r>
      <w:r w:rsidRPr="00306E70">
        <w:rPr>
          <w:rFonts w:ascii="仿宋" w:eastAsia="仿宋" w:hAnsi="仿宋" w:cs="仿宋_GB2312" w:hint="eastAsia"/>
          <w:color w:val="000000"/>
          <w:kern w:val="0"/>
          <w:sz w:val="28"/>
          <w:szCs w:val="28"/>
        </w:rPr>
        <w:t>：1936年9月16日至18日，召开岷州会议否定了张国焘错误的西进计划，维护了毛泽东等党中央领导人对军事斗争的正确指挥。</w:t>
      </w:r>
    </w:p>
    <w:p w:rsidR="00DC4BFB" w:rsidRDefault="00DC4BFB" w:rsidP="00575D04">
      <w:pPr>
        <w:adjustRightInd w:val="0"/>
        <w:snapToGrid w:val="0"/>
        <w:spacing w:line="520" w:lineRule="exact"/>
        <w:ind w:firstLineChars="200" w:firstLine="562"/>
        <w:rPr>
          <w:rFonts w:ascii="仿宋" w:eastAsia="仿宋" w:hAnsi="仿宋" w:cs="仿宋_GB2312"/>
          <w:color w:val="000000"/>
          <w:kern w:val="0"/>
          <w:sz w:val="28"/>
          <w:szCs w:val="28"/>
        </w:rPr>
      </w:pPr>
      <w:r w:rsidRPr="00306E70">
        <w:rPr>
          <w:rFonts w:ascii="仿宋" w:eastAsia="仿宋" w:hAnsi="仿宋" w:cs="仿宋_GB2312" w:hint="eastAsia"/>
          <w:b/>
          <w:color w:val="000000"/>
          <w:kern w:val="0"/>
          <w:sz w:val="28"/>
          <w:szCs w:val="28"/>
        </w:rPr>
        <w:t>宁夏固原市</w:t>
      </w:r>
      <w:r w:rsidRPr="00306E70">
        <w:rPr>
          <w:rFonts w:ascii="仿宋" w:eastAsia="仿宋" w:hAnsi="仿宋" w:cs="仿宋_GB2312" w:hint="eastAsia"/>
          <w:color w:val="000000"/>
          <w:kern w:val="0"/>
          <w:sz w:val="28"/>
          <w:szCs w:val="28"/>
        </w:rPr>
        <w:t>：1935年10月，毛泽东率领红军在六盘山击败了前来堵截的敌骑兵团并一鼓作气翻过了六盘山，史称“翻越六盘山”。</w:t>
      </w:r>
    </w:p>
    <w:p w:rsidR="00C15235" w:rsidRPr="00306E70" w:rsidRDefault="00C15235" w:rsidP="00C15235">
      <w:pPr>
        <w:adjustRightInd w:val="0"/>
        <w:snapToGrid w:val="0"/>
        <w:spacing w:line="520" w:lineRule="exact"/>
        <w:ind w:firstLineChars="200" w:firstLine="560"/>
        <w:rPr>
          <w:rFonts w:ascii="仿宋" w:eastAsia="仿宋" w:hAnsi="仿宋" w:cs="仿宋_GB2312"/>
          <w:color w:val="000000"/>
          <w:kern w:val="0"/>
          <w:sz w:val="28"/>
          <w:szCs w:val="28"/>
        </w:rPr>
      </w:pPr>
    </w:p>
    <w:p w:rsidR="00A41035" w:rsidRPr="00CD5B4D" w:rsidRDefault="00A41035" w:rsidP="00C15235">
      <w:pPr>
        <w:adjustRightInd w:val="0"/>
        <w:snapToGrid w:val="0"/>
        <w:spacing w:line="520" w:lineRule="exact"/>
        <w:ind w:firstLineChars="200" w:firstLine="560"/>
        <w:rPr>
          <w:rFonts w:ascii="仿宋" w:eastAsia="仿宋" w:hAnsi="仿宋"/>
          <w:sz w:val="28"/>
          <w:szCs w:val="28"/>
        </w:rPr>
      </w:pPr>
      <w:r w:rsidRPr="00A00D54">
        <w:rPr>
          <w:rFonts w:ascii="仿宋" w:eastAsia="仿宋" w:hAnsi="仿宋" w:hint="eastAsia"/>
          <w:sz w:val="28"/>
          <w:szCs w:val="28"/>
        </w:rPr>
        <w:t>项目申报方式</w:t>
      </w:r>
      <w:r>
        <w:rPr>
          <w:rFonts w:ascii="仿宋" w:eastAsia="仿宋" w:hAnsi="仿宋" w:hint="eastAsia"/>
          <w:sz w:val="28"/>
          <w:szCs w:val="28"/>
        </w:rPr>
        <w:t>详</w:t>
      </w:r>
      <w:r w:rsidRPr="00CD5B4D">
        <w:rPr>
          <w:rFonts w:ascii="仿宋" w:eastAsia="仿宋" w:hAnsi="仿宋" w:hint="eastAsia"/>
          <w:sz w:val="28"/>
          <w:szCs w:val="28"/>
        </w:rPr>
        <w:t>见《关于开展北京师范大学201</w:t>
      </w:r>
      <w:r>
        <w:rPr>
          <w:rFonts w:ascii="仿宋" w:eastAsia="仿宋" w:hAnsi="仿宋" w:hint="eastAsia"/>
          <w:sz w:val="28"/>
          <w:szCs w:val="28"/>
        </w:rPr>
        <w:t>6</w:t>
      </w:r>
      <w:r w:rsidRPr="00CD5B4D">
        <w:rPr>
          <w:rFonts w:ascii="仿宋" w:eastAsia="仿宋" w:hAnsi="仿宋" w:hint="eastAsia"/>
          <w:sz w:val="28"/>
          <w:szCs w:val="28"/>
        </w:rPr>
        <w:t>年暑期社会实践工作的通知》。</w:t>
      </w:r>
    </w:p>
    <w:p w:rsidR="00C15235" w:rsidRPr="00102BEF" w:rsidRDefault="00C15235" w:rsidP="00575D04">
      <w:pPr>
        <w:adjustRightInd w:val="0"/>
        <w:snapToGrid w:val="0"/>
        <w:spacing w:line="520" w:lineRule="exact"/>
        <w:rPr>
          <w:rFonts w:ascii="仿宋" w:eastAsia="仿宋" w:hAnsi="仿宋"/>
          <w:sz w:val="28"/>
          <w:szCs w:val="28"/>
        </w:rPr>
      </w:pPr>
    </w:p>
    <w:p w:rsidR="00665448" w:rsidRPr="004A62BF" w:rsidRDefault="00665448" w:rsidP="00575D04">
      <w:pPr>
        <w:adjustRightInd w:val="0"/>
        <w:snapToGrid w:val="0"/>
        <w:spacing w:line="520" w:lineRule="exact"/>
        <w:ind w:firstLineChars="200" w:firstLine="560"/>
        <w:rPr>
          <w:rFonts w:eastAsia="仿宋_GB2312"/>
          <w:color w:val="000000"/>
          <w:sz w:val="28"/>
          <w:szCs w:val="28"/>
        </w:rPr>
      </w:pPr>
      <w:r w:rsidRPr="004A62BF">
        <w:rPr>
          <w:rFonts w:eastAsia="仿宋_GB2312" w:hint="eastAsia"/>
          <w:color w:val="000000"/>
          <w:sz w:val="28"/>
          <w:szCs w:val="28"/>
        </w:rPr>
        <w:t>联</w:t>
      </w:r>
      <w:r w:rsidRPr="004A62BF">
        <w:rPr>
          <w:rFonts w:eastAsia="仿宋_GB2312" w:hint="eastAsia"/>
          <w:color w:val="000000"/>
          <w:sz w:val="28"/>
          <w:szCs w:val="28"/>
        </w:rPr>
        <w:t xml:space="preserve"> </w:t>
      </w:r>
      <w:r w:rsidRPr="004A62BF">
        <w:rPr>
          <w:rFonts w:eastAsia="仿宋_GB2312" w:hint="eastAsia"/>
          <w:color w:val="000000"/>
          <w:sz w:val="28"/>
          <w:szCs w:val="28"/>
        </w:rPr>
        <w:t>系</w:t>
      </w:r>
      <w:r w:rsidRPr="004A62BF">
        <w:rPr>
          <w:rFonts w:eastAsia="仿宋_GB2312" w:hint="eastAsia"/>
          <w:color w:val="000000"/>
          <w:sz w:val="28"/>
          <w:szCs w:val="28"/>
        </w:rPr>
        <w:t xml:space="preserve"> </w:t>
      </w:r>
      <w:r w:rsidRPr="004A62BF">
        <w:rPr>
          <w:rFonts w:eastAsia="仿宋_GB2312" w:hint="eastAsia"/>
          <w:color w:val="000000"/>
          <w:sz w:val="28"/>
          <w:szCs w:val="28"/>
        </w:rPr>
        <w:t>人：任雨晴、</w:t>
      </w:r>
      <w:proofErr w:type="gramStart"/>
      <w:r>
        <w:rPr>
          <w:rFonts w:eastAsia="仿宋_GB2312" w:hint="eastAsia"/>
          <w:color w:val="000000"/>
          <w:sz w:val="28"/>
          <w:szCs w:val="28"/>
        </w:rPr>
        <w:t>云丹桑珠</w:t>
      </w:r>
      <w:proofErr w:type="gramEnd"/>
      <w:r>
        <w:rPr>
          <w:rFonts w:eastAsia="仿宋_GB2312" w:hint="eastAsia"/>
          <w:color w:val="000000"/>
          <w:sz w:val="28"/>
          <w:szCs w:val="28"/>
        </w:rPr>
        <w:t>、</w:t>
      </w:r>
      <w:r w:rsidRPr="004A62BF">
        <w:rPr>
          <w:rFonts w:eastAsia="仿宋_GB2312" w:hint="eastAsia"/>
          <w:color w:val="000000"/>
          <w:sz w:val="28"/>
          <w:szCs w:val="28"/>
        </w:rPr>
        <w:t>孙薇薇</w:t>
      </w:r>
      <w:r w:rsidRPr="004A62BF">
        <w:rPr>
          <w:rFonts w:eastAsia="仿宋_GB2312" w:hint="eastAsia"/>
          <w:color w:val="000000"/>
          <w:sz w:val="28"/>
          <w:szCs w:val="28"/>
        </w:rPr>
        <w:t xml:space="preserve"> </w:t>
      </w:r>
    </w:p>
    <w:p w:rsidR="00665448" w:rsidRPr="004A62BF" w:rsidRDefault="00665448" w:rsidP="00575D04">
      <w:pPr>
        <w:adjustRightInd w:val="0"/>
        <w:snapToGrid w:val="0"/>
        <w:spacing w:line="520" w:lineRule="exact"/>
        <w:ind w:firstLineChars="200" w:firstLine="560"/>
        <w:rPr>
          <w:rFonts w:eastAsia="仿宋_GB2312"/>
          <w:color w:val="000000"/>
          <w:sz w:val="28"/>
          <w:szCs w:val="28"/>
        </w:rPr>
      </w:pPr>
      <w:r w:rsidRPr="004A62BF">
        <w:rPr>
          <w:rFonts w:eastAsia="仿宋_GB2312" w:hint="eastAsia"/>
          <w:color w:val="000000"/>
          <w:sz w:val="28"/>
          <w:szCs w:val="28"/>
        </w:rPr>
        <w:t>联系电话：</w:t>
      </w:r>
      <w:r w:rsidRPr="004A62BF">
        <w:rPr>
          <w:rFonts w:eastAsia="仿宋_GB2312" w:hint="eastAsia"/>
          <w:color w:val="000000"/>
          <w:sz w:val="28"/>
          <w:szCs w:val="28"/>
        </w:rPr>
        <w:t xml:space="preserve">58802178 </w:t>
      </w:r>
      <w:r w:rsidRPr="004A62BF">
        <w:rPr>
          <w:rFonts w:eastAsia="仿宋_GB2312" w:hint="eastAsia"/>
          <w:color w:val="000000"/>
          <w:sz w:val="28"/>
          <w:szCs w:val="28"/>
        </w:rPr>
        <w:t>、</w:t>
      </w:r>
      <w:r w:rsidRPr="004A62BF">
        <w:rPr>
          <w:rFonts w:eastAsia="仿宋_GB2312" w:hint="eastAsia"/>
          <w:color w:val="000000"/>
          <w:sz w:val="28"/>
          <w:szCs w:val="28"/>
        </w:rPr>
        <w:t>5880</w:t>
      </w:r>
      <w:r>
        <w:rPr>
          <w:rFonts w:eastAsia="仿宋_GB2312" w:hint="eastAsia"/>
          <w:color w:val="000000"/>
          <w:sz w:val="28"/>
          <w:szCs w:val="28"/>
        </w:rPr>
        <w:t>7909</w:t>
      </w:r>
    </w:p>
    <w:p w:rsidR="00665448" w:rsidRDefault="00665448" w:rsidP="00575D04">
      <w:pPr>
        <w:adjustRightInd w:val="0"/>
        <w:snapToGrid w:val="0"/>
        <w:spacing w:line="520" w:lineRule="exact"/>
        <w:ind w:firstLineChars="200" w:firstLine="560"/>
        <w:rPr>
          <w:rFonts w:eastAsia="仿宋_GB2312"/>
          <w:color w:val="000000"/>
          <w:sz w:val="28"/>
          <w:szCs w:val="28"/>
        </w:rPr>
      </w:pPr>
    </w:p>
    <w:p w:rsidR="00C15235" w:rsidRPr="004A62BF" w:rsidRDefault="00C15235" w:rsidP="00575D04">
      <w:pPr>
        <w:adjustRightInd w:val="0"/>
        <w:snapToGrid w:val="0"/>
        <w:spacing w:line="520" w:lineRule="exact"/>
        <w:ind w:firstLineChars="200" w:firstLine="560"/>
        <w:rPr>
          <w:rFonts w:eastAsia="仿宋_GB2312"/>
          <w:color w:val="000000"/>
          <w:sz w:val="28"/>
          <w:szCs w:val="28"/>
        </w:rPr>
      </w:pPr>
    </w:p>
    <w:p w:rsidR="00665448" w:rsidRPr="004A62BF" w:rsidRDefault="00665448" w:rsidP="00575D04">
      <w:pPr>
        <w:adjustRightInd w:val="0"/>
        <w:snapToGrid w:val="0"/>
        <w:spacing w:line="520" w:lineRule="exact"/>
        <w:ind w:firstLineChars="200" w:firstLine="560"/>
        <w:jc w:val="right"/>
        <w:rPr>
          <w:rFonts w:eastAsia="仿宋_GB2312"/>
          <w:color w:val="000000"/>
          <w:sz w:val="28"/>
          <w:szCs w:val="28"/>
        </w:rPr>
      </w:pPr>
      <w:r w:rsidRPr="004A62BF">
        <w:rPr>
          <w:rFonts w:eastAsia="仿宋_GB2312" w:hint="eastAsia"/>
          <w:color w:val="000000"/>
          <w:sz w:val="28"/>
          <w:szCs w:val="28"/>
        </w:rPr>
        <w:t>共青团北京师范大学委员会</w:t>
      </w:r>
    </w:p>
    <w:p w:rsidR="00FE336C" w:rsidRPr="00665448" w:rsidRDefault="00665448" w:rsidP="00575D04">
      <w:pPr>
        <w:adjustRightInd w:val="0"/>
        <w:snapToGrid w:val="0"/>
        <w:spacing w:line="520" w:lineRule="exact"/>
        <w:ind w:firstLineChars="200" w:firstLine="560"/>
        <w:jc w:val="right"/>
        <w:rPr>
          <w:rFonts w:eastAsia="仿宋_GB2312"/>
          <w:color w:val="000000"/>
          <w:sz w:val="28"/>
          <w:szCs w:val="28"/>
        </w:rPr>
      </w:pPr>
      <w:r w:rsidRPr="004A62BF">
        <w:rPr>
          <w:rFonts w:eastAsia="仿宋_GB2312" w:hint="eastAsia"/>
          <w:color w:val="000000"/>
          <w:sz w:val="28"/>
          <w:szCs w:val="28"/>
        </w:rPr>
        <w:t>2016</w:t>
      </w:r>
      <w:r w:rsidRPr="004A62BF">
        <w:rPr>
          <w:rFonts w:eastAsia="仿宋_GB2312" w:hint="eastAsia"/>
          <w:color w:val="000000"/>
          <w:sz w:val="28"/>
          <w:szCs w:val="28"/>
        </w:rPr>
        <w:t>年</w:t>
      </w:r>
      <w:r w:rsidRPr="004A62BF">
        <w:rPr>
          <w:rFonts w:eastAsia="仿宋_GB2312" w:hint="eastAsia"/>
          <w:color w:val="000000"/>
          <w:sz w:val="28"/>
          <w:szCs w:val="28"/>
        </w:rPr>
        <w:t>5</w:t>
      </w:r>
      <w:r w:rsidRPr="004A62BF">
        <w:rPr>
          <w:rFonts w:eastAsia="仿宋_GB2312" w:hint="eastAsia"/>
          <w:color w:val="000000"/>
          <w:sz w:val="28"/>
          <w:szCs w:val="28"/>
        </w:rPr>
        <w:t>月</w:t>
      </w:r>
      <w:r w:rsidRPr="004A62BF">
        <w:rPr>
          <w:rFonts w:eastAsia="仿宋_GB2312" w:hint="eastAsia"/>
          <w:color w:val="000000"/>
          <w:sz w:val="28"/>
          <w:szCs w:val="28"/>
        </w:rPr>
        <w:t>1</w:t>
      </w:r>
      <w:r w:rsidR="00670FB6">
        <w:rPr>
          <w:rFonts w:eastAsia="仿宋_GB2312" w:hint="eastAsia"/>
          <w:color w:val="000000"/>
          <w:sz w:val="28"/>
          <w:szCs w:val="28"/>
        </w:rPr>
        <w:t>8</w:t>
      </w:r>
      <w:bookmarkStart w:id="0" w:name="_GoBack"/>
      <w:bookmarkEnd w:id="0"/>
      <w:r w:rsidRPr="004A62BF">
        <w:rPr>
          <w:rFonts w:eastAsia="仿宋_GB2312" w:hint="eastAsia"/>
          <w:color w:val="000000"/>
          <w:sz w:val="28"/>
          <w:szCs w:val="28"/>
        </w:rPr>
        <w:t>日</w:t>
      </w:r>
    </w:p>
    <w:sectPr w:rsidR="00FE336C" w:rsidRPr="00665448" w:rsidSect="00AE6415">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D6D6C" w:rsidRDefault="002D6D6C" w:rsidP="00FE336C">
      <w:r>
        <w:separator/>
      </w:r>
    </w:p>
  </w:endnote>
  <w:endnote w:type="continuationSeparator" w:id="0">
    <w:p w:rsidR="002D6D6C" w:rsidRDefault="002D6D6C" w:rsidP="00FE33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方正小标宋简体">
    <w:altName w:val="Arial Unicode MS"/>
    <w:charset w:val="86"/>
    <w:family w:val="auto"/>
    <w:pitch w:val="variable"/>
    <w:sig w:usb0="00000000" w:usb1="080E0000" w:usb2="00000010" w:usb3="00000000" w:csb0="00040000" w:csb1="00000000"/>
  </w:font>
  <w:font w:name="华文中宋">
    <w:panose1 w:val="02010600040101010101"/>
    <w:charset w:val="86"/>
    <w:family w:val="auto"/>
    <w:pitch w:val="variable"/>
    <w:sig w:usb0="00000287" w:usb1="080F0000" w:usb2="00000010" w:usb3="00000000" w:csb0="0004009F" w:csb1="00000000"/>
  </w:font>
  <w:font w:name="仿宋">
    <w:panose1 w:val="02010609060101010101"/>
    <w:charset w:val="86"/>
    <w:family w:val="modern"/>
    <w:pitch w:val="fixed"/>
    <w:sig w:usb0="800002BF" w:usb1="38CF7CFA" w:usb2="00000016" w:usb3="00000000" w:csb0="00040001" w:csb1="00000000"/>
  </w:font>
  <w:font w:name="仿宋_GB2312">
    <w:altName w:val="仿宋"/>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D6D6C" w:rsidRDefault="002D6D6C" w:rsidP="00FE336C">
      <w:r>
        <w:separator/>
      </w:r>
    </w:p>
  </w:footnote>
  <w:footnote w:type="continuationSeparator" w:id="0">
    <w:p w:rsidR="002D6D6C" w:rsidRDefault="002D6D6C" w:rsidP="00FE336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3215D4"/>
    <w:multiLevelType w:val="hybridMultilevel"/>
    <w:tmpl w:val="E99A7488"/>
    <w:lvl w:ilvl="0" w:tplc="364EB158">
      <w:start w:val="1"/>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DC4BFB"/>
    <w:rsid w:val="00102BEF"/>
    <w:rsid w:val="0011695A"/>
    <w:rsid w:val="00193C68"/>
    <w:rsid w:val="0024528A"/>
    <w:rsid w:val="00250FD7"/>
    <w:rsid w:val="00262316"/>
    <w:rsid w:val="002831C6"/>
    <w:rsid w:val="002D4064"/>
    <w:rsid w:val="002D6D6C"/>
    <w:rsid w:val="002E6537"/>
    <w:rsid w:val="00306E70"/>
    <w:rsid w:val="004022DD"/>
    <w:rsid w:val="00453C98"/>
    <w:rsid w:val="004830E9"/>
    <w:rsid w:val="004F6870"/>
    <w:rsid w:val="00575D04"/>
    <w:rsid w:val="005C635E"/>
    <w:rsid w:val="005D69B0"/>
    <w:rsid w:val="005E4189"/>
    <w:rsid w:val="006146ED"/>
    <w:rsid w:val="00633D42"/>
    <w:rsid w:val="00640E7C"/>
    <w:rsid w:val="00646526"/>
    <w:rsid w:val="006618F2"/>
    <w:rsid w:val="00665448"/>
    <w:rsid w:val="00670FB6"/>
    <w:rsid w:val="006A4297"/>
    <w:rsid w:val="00707D51"/>
    <w:rsid w:val="007430CD"/>
    <w:rsid w:val="00760A35"/>
    <w:rsid w:val="00872A2A"/>
    <w:rsid w:val="00902379"/>
    <w:rsid w:val="00A31B1B"/>
    <w:rsid w:val="00A41035"/>
    <w:rsid w:val="00A46240"/>
    <w:rsid w:val="00A55691"/>
    <w:rsid w:val="00A71156"/>
    <w:rsid w:val="00AE6415"/>
    <w:rsid w:val="00AF0CFC"/>
    <w:rsid w:val="00B15709"/>
    <w:rsid w:val="00BB6BA1"/>
    <w:rsid w:val="00BE17BC"/>
    <w:rsid w:val="00C15235"/>
    <w:rsid w:val="00C40E56"/>
    <w:rsid w:val="00C75D62"/>
    <w:rsid w:val="00D23232"/>
    <w:rsid w:val="00D2748D"/>
    <w:rsid w:val="00DC4BFB"/>
    <w:rsid w:val="00E03040"/>
    <w:rsid w:val="00EA0FAB"/>
    <w:rsid w:val="00FB7F4D"/>
    <w:rsid w:val="00FE336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E6415"/>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306E70"/>
    <w:pPr>
      <w:ind w:firstLineChars="200" w:firstLine="420"/>
    </w:pPr>
  </w:style>
  <w:style w:type="paragraph" w:styleId="a4">
    <w:name w:val="header"/>
    <w:basedOn w:val="a"/>
    <w:link w:val="Char"/>
    <w:uiPriority w:val="99"/>
    <w:unhideWhenUsed/>
    <w:rsid w:val="00FE336C"/>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uiPriority w:val="99"/>
    <w:rsid w:val="00FE336C"/>
    <w:rPr>
      <w:sz w:val="18"/>
      <w:szCs w:val="18"/>
    </w:rPr>
  </w:style>
  <w:style w:type="paragraph" w:styleId="a5">
    <w:name w:val="footer"/>
    <w:basedOn w:val="a"/>
    <w:link w:val="Char0"/>
    <w:uiPriority w:val="99"/>
    <w:unhideWhenUsed/>
    <w:rsid w:val="00FE336C"/>
    <w:pPr>
      <w:tabs>
        <w:tab w:val="center" w:pos="4153"/>
        <w:tab w:val="right" w:pos="8306"/>
      </w:tabs>
      <w:snapToGrid w:val="0"/>
      <w:jc w:val="left"/>
    </w:pPr>
    <w:rPr>
      <w:sz w:val="18"/>
      <w:szCs w:val="18"/>
    </w:rPr>
  </w:style>
  <w:style w:type="character" w:customStyle="1" w:styleId="Char0">
    <w:name w:val="页脚 Char"/>
    <w:basedOn w:val="a0"/>
    <w:link w:val="a5"/>
    <w:uiPriority w:val="99"/>
    <w:rsid w:val="00FE336C"/>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61550427">
      <w:bodyDiv w:val="1"/>
      <w:marLeft w:val="0"/>
      <w:marRight w:val="0"/>
      <w:marTop w:val="0"/>
      <w:marBottom w:val="0"/>
      <w:divBdr>
        <w:top w:val="none" w:sz="0" w:space="0" w:color="auto"/>
        <w:left w:val="none" w:sz="0" w:space="0" w:color="auto"/>
        <w:bottom w:val="none" w:sz="0" w:space="0" w:color="auto"/>
        <w:right w:val="none" w:sz="0" w:space="0" w:color="auto"/>
      </w:divBdr>
      <w:divsChild>
        <w:div w:id="759109494">
          <w:marLeft w:val="0"/>
          <w:marRight w:val="0"/>
          <w:marTop w:val="0"/>
          <w:marBottom w:val="0"/>
          <w:divBdr>
            <w:top w:val="none" w:sz="0" w:space="0" w:color="auto"/>
            <w:left w:val="none" w:sz="0" w:space="0" w:color="auto"/>
            <w:bottom w:val="none" w:sz="0" w:space="0" w:color="auto"/>
            <w:right w:val="none" w:sz="0" w:space="0" w:color="auto"/>
          </w:divBdr>
          <w:divsChild>
            <w:div w:id="1493981507">
              <w:marLeft w:val="0"/>
              <w:marRight w:val="0"/>
              <w:marTop w:val="0"/>
              <w:marBottom w:val="0"/>
              <w:divBdr>
                <w:top w:val="none" w:sz="0" w:space="0" w:color="auto"/>
                <w:left w:val="none" w:sz="0" w:space="0" w:color="auto"/>
                <w:bottom w:val="none" w:sz="0" w:space="0" w:color="auto"/>
                <w:right w:val="none" w:sz="0" w:space="0" w:color="auto"/>
              </w:divBdr>
            </w:div>
            <w:div w:id="325287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baike.baidu.com/view/395164.htm"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baike.baidu.com/view/395169.htm"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303</TotalTime>
  <Pages>5</Pages>
  <Words>450</Words>
  <Characters>2567</Characters>
  <Application>Microsoft Office Word</Application>
  <DocSecurity>0</DocSecurity>
  <Lines>21</Lines>
  <Paragraphs>6</Paragraphs>
  <ScaleCrop>false</ScaleCrop>
  <Company>Microsoft</Company>
  <LinksUpToDate>false</LinksUpToDate>
  <CharactersWithSpaces>3011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Thinkpad</cp:lastModifiedBy>
  <cp:revision>26</cp:revision>
  <dcterms:created xsi:type="dcterms:W3CDTF">2016-05-13T11:59:00Z</dcterms:created>
  <dcterms:modified xsi:type="dcterms:W3CDTF">2016-05-17T09:51:00Z</dcterms:modified>
</cp:coreProperties>
</file>